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9C" w:rsidRDefault="00CD649C">
      <w:pPr>
        <w:spacing w:before="9" w:after="305"/>
        <w:ind w:left="8477" w:right="227"/>
        <w:textAlignment w:val="baseline"/>
        <w:rPr>
          <w:noProof/>
          <w:lang w:val="en-GB" w:eastAsia="zh-CN"/>
        </w:rPr>
      </w:pPr>
    </w:p>
    <w:p w:rsidR="00416FCD" w:rsidRDefault="00416FCD">
      <w:pPr>
        <w:spacing w:before="9" w:after="305"/>
        <w:ind w:left="8477" w:right="227"/>
        <w:textAlignment w:val="baseline"/>
      </w:pPr>
      <w:bookmarkStart w:id="0" w:name="_GoBack"/>
      <w:bookmarkEnd w:id="0"/>
    </w:p>
    <w:p w:rsidR="00CD649C" w:rsidRDefault="005032AB">
      <w:pPr>
        <w:spacing w:before="103" w:line="307" w:lineRule="exact"/>
        <w:ind w:left="720" w:right="936" w:firstLine="648"/>
        <w:textAlignment w:val="baseline"/>
        <w:rPr>
          <w:rFonts w:ascii="Verdana" w:eastAsia="Verdana" w:hAnsi="Verdana"/>
          <w:b/>
          <w:color w:val="000000"/>
          <w:spacing w:val="-3"/>
          <w:sz w:val="21"/>
        </w:rPr>
      </w:pPr>
      <w:r>
        <w:rPr>
          <w:rFonts w:ascii="Verdana" w:eastAsia="Verdana" w:hAnsi="Verdana"/>
          <w:b/>
          <w:color w:val="000000"/>
          <w:spacing w:val="-3"/>
          <w:sz w:val="21"/>
        </w:rPr>
        <w:t>General specification for fail-safe electrically operated actuators used in critical safety shutdown applications in a hazardous environment</w:t>
      </w:r>
    </w:p>
    <w:p w:rsidR="00CD649C" w:rsidRDefault="005032AB">
      <w:pPr>
        <w:spacing w:before="545" w:line="247" w:lineRule="exact"/>
        <w:ind w:left="360"/>
        <w:textAlignment w:val="baseline"/>
        <w:rPr>
          <w:rFonts w:ascii="Verdana" w:eastAsia="Verdana" w:hAnsi="Verdana"/>
          <w:b/>
          <w:color w:val="000000"/>
          <w:spacing w:val="-7"/>
          <w:sz w:val="19"/>
        </w:rPr>
      </w:pPr>
      <w:r>
        <w:rPr>
          <w:rFonts w:ascii="Verdana" w:eastAsia="Verdana" w:hAnsi="Verdana"/>
          <w:b/>
          <w:color w:val="000000"/>
          <w:spacing w:val="-7"/>
          <w:sz w:val="19"/>
        </w:rPr>
        <w:t>General:</w:t>
      </w:r>
    </w:p>
    <w:p w:rsidR="00CD649C" w:rsidRDefault="005032AB">
      <w:pPr>
        <w:numPr>
          <w:ilvl w:val="0"/>
          <w:numId w:val="1"/>
        </w:numPr>
        <w:tabs>
          <w:tab w:val="clear" w:pos="360"/>
          <w:tab w:val="left" w:pos="720"/>
        </w:tabs>
        <w:spacing w:before="259" w:line="292" w:lineRule="exact"/>
        <w:ind w:right="72" w:hanging="360"/>
        <w:textAlignment w:val="baseline"/>
        <w:rPr>
          <w:rFonts w:ascii="Verdana" w:eastAsia="Verdana" w:hAnsi="Verdana"/>
          <w:color w:val="000000"/>
          <w:spacing w:val="-9"/>
          <w:sz w:val="21"/>
        </w:rPr>
      </w:pPr>
      <w:r>
        <w:rPr>
          <w:rFonts w:ascii="Verdana" w:eastAsia="Verdana" w:hAnsi="Verdana"/>
          <w:color w:val="000000"/>
          <w:spacing w:val="-9"/>
          <w:sz w:val="21"/>
        </w:rPr>
        <w:t xml:space="preserve">The actuator will be a compact and robust electrically operated fail safe unit, </w:t>
      </w:r>
      <w:proofErr w:type="spellStart"/>
      <w:r>
        <w:rPr>
          <w:rFonts w:ascii="Verdana" w:eastAsia="Verdana" w:hAnsi="Verdana"/>
          <w:color w:val="000000"/>
          <w:spacing w:val="-9"/>
          <w:sz w:val="21"/>
        </w:rPr>
        <w:t>utilising</w:t>
      </w:r>
      <w:proofErr w:type="spellEnd"/>
      <w:r>
        <w:rPr>
          <w:rFonts w:ascii="Verdana" w:eastAsia="Verdana" w:hAnsi="Verdana"/>
          <w:color w:val="000000"/>
          <w:spacing w:val="-9"/>
          <w:sz w:val="21"/>
        </w:rPr>
        <w:t xml:space="preserve"> an internal spring-return mechanism to provide a reliable means of positioning the valve to a safe position on loss of power supply or emergency shutdown (ESD) signal</w:t>
      </w:r>
      <w:r>
        <w:rPr>
          <w:rFonts w:ascii="Verdana" w:eastAsia="Verdana" w:hAnsi="Verdana"/>
          <w:color w:val="000000"/>
          <w:spacing w:val="-9"/>
          <w:sz w:val="21"/>
        </w:rPr>
        <w:t>. The actuators can be fail-safe to close, or open dependent on the safety criteria of the process.</w:t>
      </w:r>
    </w:p>
    <w:p w:rsidR="00CD649C" w:rsidRDefault="005032AB">
      <w:pPr>
        <w:numPr>
          <w:ilvl w:val="0"/>
          <w:numId w:val="1"/>
        </w:numPr>
        <w:tabs>
          <w:tab w:val="clear" w:pos="360"/>
          <w:tab w:val="left" w:pos="720"/>
        </w:tabs>
        <w:spacing w:before="297" w:line="266" w:lineRule="exact"/>
        <w:ind w:hanging="360"/>
        <w:textAlignment w:val="baseline"/>
        <w:rPr>
          <w:rFonts w:ascii="Verdana" w:eastAsia="Verdana" w:hAnsi="Verdana"/>
          <w:color w:val="000000"/>
          <w:spacing w:val="-8"/>
          <w:sz w:val="21"/>
        </w:rPr>
      </w:pPr>
      <w:r>
        <w:rPr>
          <w:rFonts w:ascii="Verdana" w:eastAsia="Verdana" w:hAnsi="Verdana"/>
          <w:color w:val="000000"/>
          <w:spacing w:val="-8"/>
          <w:sz w:val="21"/>
        </w:rPr>
        <w:t xml:space="preserve">The actuators will be </w:t>
      </w:r>
      <w:proofErr w:type="spellStart"/>
      <w:r>
        <w:rPr>
          <w:rFonts w:ascii="Verdana" w:eastAsia="Verdana" w:hAnsi="Verdana"/>
          <w:color w:val="000000"/>
          <w:spacing w:val="-8"/>
          <w:sz w:val="21"/>
        </w:rPr>
        <w:t>self contained</w:t>
      </w:r>
      <w:proofErr w:type="spellEnd"/>
      <w:r>
        <w:rPr>
          <w:rFonts w:ascii="Verdana" w:eastAsia="Verdana" w:hAnsi="Verdana"/>
          <w:color w:val="000000"/>
          <w:spacing w:val="-8"/>
          <w:sz w:val="21"/>
        </w:rPr>
        <w:t xml:space="preserve"> with an Electro Hydraulic system operating against an internal fail safe return spring. The Electro Hydraulic control m</w:t>
      </w:r>
      <w:r>
        <w:rPr>
          <w:rFonts w:ascii="Verdana" w:eastAsia="Verdana" w:hAnsi="Verdana"/>
          <w:color w:val="000000"/>
          <w:spacing w:val="-8"/>
          <w:sz w:val="21"/>
        </w:rPr>
        <w:t>odule will be supplied complete with sealed hydraulic, electronic and termination compartment watertight to IP68. The electronic compartment is to be double sealed to ensure protection of internal components during installation by segregating the cable gla</w:t>
      </w:r>
      <w:r>
        <w:rPr>
          <w:rFonts w:ascii="Verdana" w:eastAsia="Verdana" w:hAnsi="Verdana"/>
          <w:color w:val="000000"/>
          <w:spacing w:val="-8"/>
          <w:sz w:val="21"/>
        </w:rPr>
        <w:t>nds and termination compartment. The unit will be configured and commissioned by utilizing a non-intrusive infrared setting tool to eliminate the need for opening the enclosures.</w:t>
      </w:r>
    </w:p>
    <w:p w:rsidR="00CD649C" w:rsidRDefault="005032AB">
      <w:pPr>
        <w:numPr>
          <w:ilvl w:val="0"/>
          <w:numId w:val="1"/>
        </w:numPr>
        <w:tabs>
          <w:tab w:val="clear" w:pos="360"/>
          <w:tab w:val="left" w:pos="720"/>
        </w:tabs>
        <w:spacing w:before="267" w:line="266" w:lineRule="exact"/>
        <w:ind w:hanging="360"/>
        <w:textAlignment w:val="baseline"/>
        <w:rPr>
          <w:rFonts w:ascii="Verdana" w:eastAsia="Verdana" w:hAnsi="Verdana"/>
          <w:color w:val="000000"/>
          <w:spacing w:val="-8"/>
          <w:sz w:val="21"/>
        </w:rPr>
      </w:pPr>
      <w:r>
        <w:rPr>
          <w:rFonts w:ascii="Verdana" w:eastAsia="Verdana" w:hAnsi="Verdana"/>
          <w:color w:val="000000"/>
          <w:spacing w:val="-8"/>
          <w:sz w:val="21"/>
        </w:rPr>
        <w:t>The integral Electro-Hydraulic power module will provide the source of hydrau</w:t>
      </w:r>
      <w:r>
        <w:rPr>
          <w:rFonts w:ascii="Verdana" w:eastAsia="Verdana" w:hAnsi="Verdana"/>
          <w:color w:val="000000"/>
          <w:spacing w:val="-8"/>
          <w:sz w:val="21"/>
        </w:rPr>
        <w:t>lic power to a single acting scotch yoke spring return drive. The hydraulic section of the control module and the scotch yoke will be hydraulic oil filled and sealed to the environment and will operate on a hydraulic pump and bleed principle.</w:t>
      </w:r>
    </w:p>
    <w:p w:rsidR="00CD649C" w:rsidRDefault="005032AB">
      <w:pPr>
        <w:numPr>
          <w:ilvl w:val="0"/>
          <w:numId w:val="1"/>
        </w:numPr>
        <w:tabs>
          <w:tab w:val="clear" w:pos="360"/>
          <w:tab w:val="left" w:pos="720"/>
        </w:tabs>
        <w:spacing w:before="275" w:line="266" w:lineRule="exact"/>
        <w:ind w:hanging="360"/>
        <w:textAlignment w:val="baseline"/>
        <w:rPr>
          <w:rFonts w:ascii="Verdana" w:eastAsia="Verdana" w:hAnsi="Verdana"/>
          <w:color w:val="000000"/>
          <w:spacing w:val="-7"/>
          <w:sz w:val="21"/>
        </w:rPr>
      </w:pPr>
      <w:r>
        <w:rPr>
          <w:rFonts w:ascii="Verdana" w:eastAsia="Verdana" w:hAnsi="Verdana"/>
          <w:color w:val="000000"/>
          <w:spacing w:val="-7"/>
          <w:sz w:val="21"/>
        </w:rPr>
        <w:t>Lockable loca</w:t>
      </w:r>
      <w:r>
        <w:rPr>
          <w:rFonts w:ascii="Verdana" w:eastAsia="Verdana" w:hAnsi="Verdana"/>
          <w:color w:val="000000"/>
          <w:spacing w:val="-7"/>
          <w:sz w:val="21"/>
        </w:rPr>
        <w:t>l controls will be supplied as an integral part of the control module.</w:t>
      </w:r>
    </w:p>
    <w:p w:rsidR="00CD649C" w:rsidRDefault="005032AB">
      <w:pPr>
        <w:numPr>
          <w:ilvl w:val="0"/>
          <w:numId w:val="1"/>
        </w:numPr>
        <w:tabs>
          <w:tab w:val="clear" w:pos="360"/>
          <w:tab w:val="left" w:pos="720"/>
        </w:tabs>
        <w:spacing w:before="261" w:line="292" w:lineRule="exact"/>
        <w:ind w:hanging="360"/>
        <w:textAlignment w:val="baseline"/>
        <w:rPr>
          <w:rFonts w:ascii="Verdana" w:eastAsia="Verdana" w:hAnsi="Verdana"/>
          <w:color w:val="00262C"/>
          <w:spacing w:val="-9"/>
          <w:sz w:val="21"/>
        </w:rPr>
      </w:pPr>
      <w:r>
        <w:rPr>
          <w:rFonts w:ascii="Verdana" w:eastAsia="Verdana" w:hAnsi="Verdana"/>
          <w:color w:val="00262C"/>
          <w:spacing w:val="-9"/>
          <w:sz w:val="21"/>
        </w:rPr>
        <w:t>A Dual LCD display will be provided to display status indication and alarm with a 32 character text and multilingual capability. The display will indicate position, pressure, commands, alarms and help screens.</w:t>
      </w:r>
    </w:p>
    <w:p w:rsidR="00CD649C" w:rsidRDefault="005032AB">
      <w:pPr>
        <w:numPr>
          <w:ilvl w:val="0"/>
          <w:numId w:val="1"/>
        </w:numPr>
        <w:tabs>
          <w:tab w:val="clear" w:pos="360"/>
          <w:tab w:val="left" w:pos="720"/>
        </w:tabs>
        <w:spacing w:before="276" w:line="266" w:lineRule="exact"/>
        <w:ind w:right="792" w:hanging="360"/>
        <w:textAlignment w:val="baseline"/>
        <w:rPr>
          <w:rFonts w:ascii="Verdana" w:eastAsia="Verdana" w:hAnsi="Verdana"/>
          <w:color w:val="000000"/>
          <w:sz w:val="21"/>
        </w:rPr>
      </w:pPr>
      <w:r>
        <w:rPr>
          <w:rFonts w:ascii="Verdana" w:eastAsia="Verdana" w:hAnsi="Verdana"/>
          <w:color w:val="000000"/>
          <w:sz w:val="21"/>
        </w:rPr>
        <w:t>LED’s will be provided to locally indicate the actuator is at the open, close or intermediate position.</w:t>
      </w:r>
    </w:p>
    <w:p w:rsidR="00CD649C" w:rsidRDefault="005032AB">
      <w:pPr>
        <w:numPr>
          <w:ilvl w:val="0"/>
          <w:numId w:val="1"/>
        </w:numPr>
        <w:tabs>
          <w:tab w:val="clear" w:pos="360"/>
          <w:tab w:val="left" w:pos="720"/>
        </w:tabs>
        <w:spacing w:before="273" w:line="266" w:lineRule="exact"/>
        <w:ind w:right="72" w:hanging="360"/>
        <w:textAlignment w:val="baseline"/>
        <w:rPr>
          <w:rFonts w:ascii="Verdana" w:eastAsia="Verdana" w:hAnsi="Verdana"/>
          <w:color w:val="000000"/>
          <w:sz w:val="21"/>
        </w:rPr>
      </w:pPr>
      <w:r>
        <w:rPr>
          <w:rFonts w:ascii="Verdana" w:eastAsia="Verdana" w:hAnsi="Verdana"/>
          <w:color w:val="000000"/>
          <w:sz w:val="21"/>
        </w:rPr>
        <w:t>The Actuator will be suitable for use in analogue modulating or two position control - Emergency shutdown (ESD) system, configured by a non- intrusive s</w:t>
      </w:r>
      <w:r>
        <w:rPr>
          <w:rFonts w:ascii="Verdana" w:eastAsia="Verdana" w:hAnsi="Verdana"/>
          <w:color w:val="000000"/>
          <w:sz w:val="21"/>
        </w:rPr>
        <w:t>etting tool.</w:t>
      </w:r>
    </w:p>
    <w:p w:rsidR="00CD649C" w:rsidRDefault="005032AB">
      <w:pPr>
        <w:numPr>
          <w:ilvl w:val="0"/>
          <w:numId w:val="1"/>
        </w:numPr>
        <w:tabs>
          <w:tab w:val="clear" w:pos="360"/>
          <w:tab w:val="left" w:pos="720"/>
        </w:tabs>
        <w:spacing w:before="273" w:line="266" w:lineRule="exact"/>
        <w:ind w:hanging="360"/>
        <w:textAlignment w:val="baseline"/>
        <w:rPr>
          <w:rFonts w:ascii="Verdana" w:eastAsia="Verdana" w:hAnsi="Verdana"/>
          <w:color w:val="000000"/>
          <w:spacing w:val="-8"/>
          <w:sz w:val="21"/>
        </w:rPr>
      </w:pPr>
      <w:r>
        <w:rPr>
          <w:rFonts w:ascii="Verdana" w:eastAsia="Verdana" w:hAnsi="Verdana"/>
          <w:color w:val="000000"/>
          <w:spacing w:val="-8"/>
          <w:sz w:val="21"/>
        </w:rPr>
        <w:t>ESD control will be by independent hardware input.</w:t>
      </w:r>
    </w:p>
    <w:p w:rsidR="00CD649C" w:rsidRDefault="005032AB">
      <w:pPr>
        <w:numPr>
          <w:ilvl w:val="0"/>
          <w:numId w:val="1"/>
        </w:numPr>
        <w:tabs>
          <w:tab w:val="clear" w:pos="360"/>
          <w:tab w:val="left" w:pos="720"/>
        </w:tabs>
        <w:spacing w:before="266" w:line="266" w:lineRule="exact"/>
        <w:ind w:right="216" w:hanging="360"/>
        <w:textAlignment w:val="baseline"/>
        <w:rPr>
          <w:rFonts w:ascii="Verdana" w:eastAsia="Verdana" w:hAnsi="Verdana"/>
          <w:color w:val="000000"/>
          <w:spacing w:val="-9"/>
          <w:sz w:val="21"/>
        </w:rPr>
      </w:pPr>
      <w:r>
        <w:rPr>
          <w:rFonts w:ascii="Verdana" w:eastAsia="Verdana" w:hAnsi="Verdana"/>
          <w:color w:val="000000"/>
          <w:spacing w:val="-9"/>
          <w:sz w:val="21"/>
        </w:rPr>
        <w:t>Partial stroking facility to verify the valve and actuator availability on ESD applications will be available. Setting of the partial stroking will be set by the setting tool and will be activ</w:t>
      </w:r>
      <w:r>
        <w:rPr>
          <w:rFonts w:ascii="Verdana" w:eastAsia="Verdana" w:hAnsi="Verdana"/>
          <w:color w:val="000000"/>
          <w:spacing w:val="-9"/>
          <w:sz w:val="21"/>
        </w:rPr>
        <w:t>ated by a hardwired-input signal or through the setting tool. During the partial stroke test, ESD action will take priority.</w:t>
      </w:r>
    </w:p>
    <w:p w:rsidR="00CD649C" w:rsidRDefault="005032AB">
      <w:pPr>
        <w:numPr>
          <w:ilvl w:val="0"/>
          <w:numId w:val="1"/>
        </w:numPr>
        <w:tabs>
          <w:tab w:val="clear" w:pos="360"/>
          <w:tab w:val="left" w:pos="720"/>
        </w:tabs>
        <w:spacing w:before="285" w:line="260" w:lineRule="exact"/>
        <w:ind w:right="288" w:hanging="360"/>
        <w:textAlignment w:val="baseline"/>
        <w:rPr>
          <w:rFonts w:ascii="Verdana" w:eastAsia="Verdana" w:hAnsi="Verdana"/>
          <w:color w:val="000000"/>
          <w:sz w:val="21"/>
        </w:rPr>
      </w:pPr>
      <w:r>
        <w:rPr>
          <w:rFonts w:ascii="Verdana" w:eastAsia="Verdana" w:hAnsi="Verdana"/>
          <w:color w:val="000000"/>
          <w:sz w:val="21"/>
        </w:rPr>
        <w:t>The actuator is to provide monitoring and fault alarm detection of the system and provide volt free outputs for remote indication.</w:t>
      </w:r>
    </w:p>
    <w:p w:rsidR="00CD649C" w:rsidRDefault="005032AB">
      <w:pPr>
        <w:spacing w:before="309" w:line="247" w:lineRule="exact"/>
        <w:textAlignment w:val="baseline"/>
        <w:rPr>
          <w:rFonts w:ascii="Verdana" w:eastAsia="Verdana" w:hAnsi="Verdana"/>
          <w:b/>
          <w:color w:val="000000"/>
          <w:spacing w:val="-7"/>
          <w:sz w:val="19"/>
        </w:rPr>
      </w:pPr>
      <w:r>
        <w:rPr>
          <w:rFonts w:ascii="Verdana" w:eastAsia="Verdana" w:hAnsi="Verdana"/>
          <w:b/>
          <w:color w:val="000000"/>
          <w:spacing w:val="-7"/>
          <w:sz w:val="19"/>
        </w:rPr>
        <w:t>The Certification requirements are as follows:</w:t>
      </w:r>
    </w:p>
    <w:p w:rsidR="00CD649C" w:rsidRPr="00416FCD" w:rsidRDefault="005032AB">
      <w:pPr>
        <w:spacing w:before="94" w:line="229" w:lineRule="exact"/>
        <w:ind w:left="5616"/>
        <w:textAlignment w:val="baseline"/>
        <w:rPr>
          <w:rFonts w:ascii="Arial" w:eastAsia="Arial" w:hAnsi="Arial"/>
          <w:color w:val="000000"/>
          <w:sz w:val="20"/>
          <w:lang w:val="it-IT"/>
        </w:rPr>
      </w:pPr>
      <w:r w:rsidRPr="00416FCD">
        <w:rPr>
          <w:rFonts w:ascii="Arial" w:eastAsia="Arial" w:hAnsi="Arial"/>
          <w:color w:val="000000"/>
          <w:sz w:val="20"/>
          <w:lang w:val="it-IT"/>
        </w:rPr>
        <w:t>HWS-</w:t>
      </w:r>
      <w:r w:rsidRPr="00416FCD">
        <w:rPr>
          <w:rFonts w:ascii="Arial" w:eastAsia="Arial" w:hAnsi="Arial"/>
          <w:color w:val="000000"/>
          <w:sz w:val="18"/>
          <w:lang w:val="it-IT"/>
        </w:rPr>
        <w:t>RFS SI Pro Skil-spec2.doc</w:t>
      </w:r>
    </w:p>
    <w:p w:rsidR="00CD649C" w:rsidRPr="00416FCD" w:rsidRDefault="00CD649C">
      <w:pPr>
        <w:rPr>
          <w:lang w:val="it-IT"/>
        </w:rPr>
        <w:sectPr w:rsidR="00CD649C" w:rsidRPr="00416FCD">
          <w:pgSz w:w="12240" w:h="15840"/>
          <w:pgMar w:top="260" w:right="925" w:bottom="704" w:left="1075" w:header="720" w:footer="720" w:gutter="0"/>
          <w:cols w:space="720"/>
        </w:sectPr>
      </w:pPr>
    </w:p>
    <w:p w:rsidR="00CD649C" w:rsidRDefault="005032AB">
      <w:pPr>
        <w:spacing w:before="9" w:after="299"/>
        <w:ind w:left="8487" w:right="217"/>
        <w:textAlignment w:val="baseline"/>
      </w:pPr>
      <w:r>
        <w:rPr>
          <w:noProof/>
          <w:lang w:val="en-GB" w:eastAsia="zh-CN"/>
        </w:rPr>
        <w:lastRenderedPageBreak/>
        <w:drawing>
          <wp:inline distT="0" distB="0" distL="0" distR="0">
            <wp:extent cx="975360" cy="5365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975360" cy="536575"/>
                    </a:xfrm>
                    <a:prstGeom prst="rect">
                      <a:avLst/>
                    </a:prstGeom>
                  </pic:spPr>
                </pic:pic>
              </a:graphicData>
            </a:graphic>
          </wp:inline>
        </w:drawing>
      </w:r>
    </w:p>
    <w:p w:rsidR="00CD649C" w:rsidRDefault="005032AB">
      <w:pPr>
        <w:spacing w:line="443" w:lineRule="exact"/>
        <w:textAlignment w:val="baseline"/>
        <w:rPr>
          <w:rFonts w:ascii="Arial" w:eastAsia="Arial" w:hAnsi="Arial"/>
          <w:b/>
          <w:color w:val="000000"/>
          <w:sz w:val="40"/>
        </w:rPr>
      </w:pPr>
      <w:r>
        <w:rPr>
          <w:rFonts w:ascii="Arial" w:eastAsia="Arial" w:hAnsi="Arial"/>
          <w:b/>
          <w:color w:val="000000"/>
          <w:sz w:val="40"/>
        </w:rPr>
        <w:t xml:space="preserve">ATEX - II 2G </w:t>
      </w:r>
      <w:proofErr w:type="spellStart"/>
      <w:r>
        <w:rPr>
          <w:rFonts w:ascii="Arial" w:eastAsia="Arial" w:hAnsi="Arial"/>
          <w:b/>
          <w:color w:val="000000"/>
          <w:sz w:val="40"/>
        </w:rPr>
        <w:t>EEx</w:t>
      </w:r>
      <w:proofErr w:type="spellEnd"/>
    </w:p>
    <w:p w:rsidR="00CD649C" w:rsidRDefault="005032AB">
      <w:pPr>
        <w:numPr>
          <w:ilvl w:val="0"/>
          <w:numId w:val="1"/>
        </w:numPr>
        <w:tabs>
          <w:tab w:val="clear" w:pos="360"/>
          <w:tab w:val="left" w:pos="1080"/>
        </w:tabs>
        <w:spacing w:line="261" w:lineRule="exact"/>
        <w:ind w:left="1080" w:hanging="360"/>
        <w:textAlignment w:val="baseline"/>
        <w:rPr>
          <w:rFonts w:ascii="Tahoma" w:eastAsia="Tahoma" w:hAnsi="Tahoma"/>
          <w:color w:val="000000"/>
          <w:spacing w:val="-3"/>
          <w:sz w:val="21"/>
        </w:rPr>
      </w:pPr>
      <w:r>
        <w:rPr>
          <w:rFonts w:ascii="Tahoma" w:eastAsia="Tahoma" w:hAnsi="Tahoma"/>
          <w:color w:val="000000"/>
          <w:spacing w:val="-3"/>
          <w:sz w:val="21"/>
        </w:rPr>
        <w:t>de* IIB T4 (Ta: - 40°C to + 65°C) (- 40°F to +140°F).</w:t>
      </w:r>
    </w:p>
    <w:p w:rsidR="00CD649C" w:rsidRDefault="005032AB">
      <w:pPr>
        <w:spacing w:before="4" w:line="288" w:lineRule="exact"/>
        <w:ind w:left="1080"/>
        <w:textAlignment w:val="baseline"/>
        <w:rPr>
          <w:rFonts w:ascii="Tahoma" w:eastAsia="Tahoma" w:hAnsi="Tahoma"/>
          <w:color w:val="000000"/>
          <w:spacing w:val="1"/>
          <w:sz w:val="21"/>
        </w:rPr>
      </w:pPr>
      <w:r>
        <w:rPr>
          <w:rFonts w:ascii="Tahoma" w:eastAsia="Tahoma" w:hAnsi="Tahoma"/>
          <w:color w:val="000000"/>
          <w:spacing w:val="1"/>
          <w:sz w:val="21"/>
        </w:rPr>
        <w:t>EN60079-0: 2004, EN 60079-1: 2004, EN 60079-7: 2003 &amp; EN 13463-1: 2001.</w:t>
      </w:r>
    </w:p>
    <w:p w:rsidR="00CD649C" w:rsidRDefault="005032AB">
      <w:pPr>
        <w:numPr>
          <w:ilvl w:val="0"/>
          <w:numId w:val="1"/>
        </w:numPr>
        <w:tabs>
          <w:tab w:val="clear" w:pos="360"/>
          <w:tab w:val="left" w:pos="1080"/>
        </w:tabs>
        <w:spacing w:before="303" w:line="288" w:lineRule="exact"/>
        <w:ind w:left="1080" w:right="3240" w:hanging="360"/>
        <w:textAlignment w:val="baseline"/>
        <w:rPr>
          <w:rFonts w:ascii="Tahoma" w:eastAsia="Tahoma" w:hAnsi="Tahoma"/>
          <w:color w:val="000000"/>
          <w:spacing w:val="-5"/>
          <w:sz w:val="21"/>
        </w:rPr>
      </w:pPr>
      <w:proofErr w:type="spellStart"/>
      <w:r w:rsidRPr="00416FCD">
        <w:rPr>
          <w:rFonts w:ascii="Tahoma" w:eastAsia="Tahoma" w:hAnsi="Tahoma"/>
          <w:color w:val="000000"/>
          <w:spacing w:val="-5"/>
          <w:sz w:val="21"/>
          <w:lang w:val="fr-FR"/>
        </w:rPr>
        <w:t>IECEx</w:t>
      </w:r>
      <w:proofErr w:type="spellEnd"/>
      <w:r w:rsidRPr="00416FCD">
        <w:rPr>
          <w:rFonts w:ascii="Tahoma" w:eastAsia="Tahoma" w:hAnsi="Tahoma"/>
          <w:color w:val="000000"/>
          <w:spacing w:val="-5"/>
          <w:sz w:val="21"/>
          <w:lang w:val="fr-FR"/>
        </w:rPr>
        <w:t xml:space="preserve"> – EX de* IIB T4 (Ta: - 40°C to + 65°C) (- 40°F to +140°F). </w:t>
      </w:r>
      <w:r>
        <w:rPr>
          <w:rFonts w:ascii="Tahoma" w:eastAsia="Tahoma" w:hAnsi="Tahoma"/>
          <w:color w:val="000000"/>
          <w:spacing w:val="-5"/>
          <w:sz w:val="21"/>
        </w:rPr>
        <w:t>IEC 60079-0: 2000, IEC 60079-1: 2003, IEC 60079-7: 2001.</w:t>
      </w:r>
    </w:p>
    <w:p w:rsidR="00CD649C" w:rsidRDefault="005032AB">
      <w:pPr>
        <w:numPr>
          <w:ilvl w:val="0"/>
          <w:numId w:val="1"/>
        </w:numPr>
        <w:tabs>
          <w:tab w:val="clear" w:pos="360"/>
          <w:tab w:val="left" w:pos="1080"/>
        </w:tabs>
        <w:spacing w:before="302" w:line="288" w:lineRule="exact"/>
        <w:ind w:left="1080" w:hanging="360"/>
        <w:textAlignment w:val="baseline"/>
        <w:rPr>
          <w:rFonts w:ascii="Tahoma" w:eastAsia="Tahoma" w:hAnsi="Tahoma"/>
          <w:color w:val="000000"/>
          <w:spacing w:val="-2"/>
          <w:sz w:val="21"/>
        </w:rPr>
      </w:pPr>
      <w:r>
        <w:rPr>
          <w:rFonts w:ascii="Tahoma" w:eastAsia="Tahoma" w:hAnsi="Tahoma"/>
          <w:color w:val="000000"/>
          <w:spacing w:val="-2"/>
          <w:sz w:val="21"/>
        </w:rPr>
        <w:t xml:space="preserve">FM – Class I, Zone 1 </w:t>
      </w:r>
      <w:proofErr w:type="spellStart"/>
      <w:r>
        <w:rPr>
          <w:rFonts w:ascii="Tahoma" w:eastAsia="Tahoma" w:hAnsi="Tahoma"/>
          <w:color w:val="000000"/>
          <w:spacing w:val="-2"/>
          <w:sz w:val="21"/>
        </w:rPr>
        <w:t>AEx</w:t>
      </w:r>
      <w:proofErr w:type="spellEnd"/>
      <w:r>
        <w:rPr>
          <w:rFonts w:ascii="Tahoma" w:eastAsia="Tahoma" w:hAnsi="Tahoma"/>
          <w:color w:val="000000"/>
          <w:spacing w:val="-2"/>
          <w:sz w:val="21"/>
        </w:rPr>
        <w:t xml:space="preserve"> de* IIB T4 (Ta: - 40°C to + 65°C) (- 40°F to +140°F).</w:t>
      </w:r>
    </w:p>
    <w:p w:rsidR="00CD649C" w:rsidRPr="00416FCD" w:rsidRDefault="005032AB">
      <w:pPr>
        <w:spacing w:before="5" w:line="288" w:lineRule="exact"/>
        <w:ind w:left="1080" w:right="72"/>
        <w:jc w:val="both"/>
        <w:textAlignment w:val="baseline"/>
        <w:rPr>
          <w:rFonts w:ascii="Tahoma" w:eastAsia="Tahoma" w:hAnsi="Tahoma"/>
          <w:color w:val="000000"/>
          <w:sz w:val="21"/>
          <w:lang w:val="it-IT"/>
        </w:rPr>
      </w:pPr>
      <w:r w:rsidRPr="00416FCD">
        <w:rPr>
          <w:rFonts w:ascii="Tahoma" w:eastAsia="Tahoma" w:hAnsi="Tahoma"/>
          <w:color w:val="000000"/>
          <w:sz w:val="21"/>
          <w:lang w:val="it-IT"/>
        </w:rPr>
        <w:t>Class 3600: 1998, ANSI/ISA – 12.00.01: 2002, ANSI/ISA –</w:t>
      </w:r>
      <w:r w:rsidRPr="00416FCD">
        <w:rPr>
          <w:rFonts w:ascii="Tahoma" w:eastAsia="Tahoma" w:hAnsi="Tahoma"/>
          <w:color w:val="000000"/>
          <w:sz w:val="21"/>
          <w:lang w:val="it-IT"/>
        </w:rPr>
        <w:t xml:space="preserve"> 12.22.01: 2002, ANSI/ISA – 12.16.01: 2002, Class 3810: 2005 &amp; ANSI/NEMA – 250: 1991.</w:t>
      </w:r>
    </w:p>
    <w:p w:rsidR="00CD649C" w:rsidRDefault="005032AB">
      <w:pPr>
        <w:numPr>
          <w:ilvl w:val="0"/>
          <w:numId w:val="1"/>
        </w:numPr>
        <w:tabs>
          <w:tab w:val="clear" w:pos="360"/>
          <w:tab w:val="left" w:pos="1080"/>
        </w:tabs>
        <w:spacing w:before="303" w:line="288" w:lineRule="exact"/>
        <w:ind w:left="1080" w:hanging="360"/>
        <w:textAlignment w:val="baseline"/>
        <w:rPr>
          <w:rFonts w:ascii="Tahoma" w:eastAsia="Tahoma" w:hAnsi="Tahoma"/>
          <w:color w:val="000000"/>
          <w:spacing w:val="-3"/>
          <w:sz w:val="21"/>
        </w:rPr>
      </w:pPr>
      <w:r>
        <w:rPr>
          <w:rFonts w:ascii="Tahoma" w:eastAsia="Tahoma" w:hAnsi="Tahoma"/>
          <w:color w:val="000000"/>
          <w:spacing w:val="-3"/>
          <w:sz w:val="21"/>
        </w:rPr>
        <w:t>CSA – Class I, Zone 1 EX de* IIB T4 (Ta: - 40°C to + 65°C) (- 40°F to + 140°F).</w:t>
      </w:r>
    </w:p>
    <w:p w:rsidR="00CD649C" w:rsidRDefault="005032AB">
      <w:pPr>
        <w:spacing w:before="14" w:line="288" w:lineRule="exact"/>
        <w:ind w:left="1080" w:right="288"/>
        <w:textAlignment w:val="baseline"/>
        <w:rPr>
          <w:rFonts w:ascii="Tahoma" w:eastAsia="Tahoma" w:hAnsi="Tahoma"/>
          <w:color w:val="000000"/>
          <w:sz w:val="21"/>
        </w:rPr>
      </w:pPr>
      <w:r>
        <w:rPr>
          <w:rFonts w:ascii="Tahoma" w:eastAsia="Tahoma" w:hAnsi="Tahoma"/>
          <w:color w:val="000000"/>
          <w:sz w:val="21"/>
        </w:rPr>
        <w:t xml:space="preserve">CAN/CSA – E60079-0-02, CAN/CSA – E60079-1-02, CAN/CSA – E60079-7-03,&amp; CAN/CSA – C22.2 No. </w:t>
      </w:r>
      <w:r>
        <w:rPr>
          <w:rFonts w:ascii="Tahoma" w:eastAsia="Tahoma" w:hAnsi="Tahoma"/>
          <w:color w:val="000000"/>
          <w:sz w:val="21"/>
        </w:rPr>
        <w:t>61010-1-04. (The approval applies only to the power unit. Full actuator assembly will need to be subjected to CSA inspection).</w:t>
      </w:r>
    </w:p>
    <w:p w:rsidR="00CD649C" w:rsidRDefault="005032AB">
      <w:pPr>
        <w:numPr>
          <w:ilvl w:val="0"/>
          <w:numId w:val="1"/>
        </w:numPr>
        <w:tabs>
          <w:tab w:val="clear" w:pos="360"/>
          <w:tab w:val="left" w:pos="1080"/>
        </w:tabs>
        <w:spacing w:before="298" w:line="288" w:lineRule="exact"/>
        <w:ind w:left="1080" w:right="3024" w:hanging="360"/>
        <w:textAlignment w:val="baseline"/>
        <w:rPr>
          <w:rFonts w:ascii="Tahoma" w:eastAsia="Tahoma" w:hAnsi="Tahoma"/>
          <w:color w:val="000000"/>
          <w:spacing w:val="-4"/>
          <w:sz w:val="21"/>
        </w:rPr>
      </w:pPr>
      <w:r>
        <w:rPr>
          <w:rFonts w:ascii="Tahoma" w:eastAsia="Tahoma" w:hAnsi="Tahoma"/>
          <w:color w:val="000000"/>
          <w:spacing w:val="-4"/>
          <w:sz w:val="21"/>
        </w:rPr>
        <w:t xml:space="preserve">GOST – Ex </w:t>
      </w:r>
      <w:proofErr w:type="spellStart"/>
      <w:r>
        <w:rPr>
          <w:rFonts w:ascii="Tahoma" w:eastAsia="Tahoma" w:hAnsi="Tahoma"/>
          <w:color w:val="000000"/>
          <w:spacing w:val="-4"/>
          <w:sz w:val="21"/>
        </w:rPr>
        <w:t>dme</w:t>
      </w:r>
      <w:proofErr w:type="spellEnd"/>
      <w:r>
        <w:rPr>
          <w:rFonts w:ascii="Tahoma" w:eastAsia="Tahoma" w:hAnsi="Tahoma"/>
          <w:color w:val="000000"/>
          <w:spacing w:val="-4"/>
          <w:sz w:val="21"/>
        </w:rPr>
        <w:t>* IIB T4 (Ta: - 40°C to + 65°C) (- 40°F to + 140°F). EN 60079-0: 2004, EN 60079-1: 2004, EN 60079-7: 2003.</w:t>
      </w:r>
    </w:p>
    <w:p w:rsidR="00CD649C" w:rsidRDefault="005032AB">
      <w:pPr>
        <w:numPr>
          <w:ilvl w:val="0"/>
          <w:numId w:val="1"/>
        </w:numPr>
        <w:tabs>
          <w:tab w:val="clear" w:pos="360"/>
          <w:tab w:val="left" w:pos="1080"/>
        </w:tabs>
        <w:spacing w:before="307" w:line="288" w:lineRule="exact"/>
        <w:ind w:left="1080" w:right="2664" w:hanging="360"/>
        <w:textAlignment w:val="baseline"/>
        <w:rPr>
          <w:rFonts w:ascii="Tahoma" w:eastAsia="Tahoma" w:hAnsi="Tahoma"/>
          <w:color w:val="000000"/>
          <w:sz w:val="21"/>
        </w:rPr>
      </w:pPr>
      <w:r>
        <w:rPr>
          <w:rFonts w:ascii="Tahoma" w:eastAsia="Tahoma" w:hAnsi="Tahoma"/>
          <w:color w:val="000000"/>
          <w:sz w:val="21"/>
        </w:rPr>
        <w:t xml:space="preserve">INMETRO – </w:t>
      </w:r>
      <w:proofErr w:type="spellStart"/>
      <w:r>
        <w:rPr>
          <w:rFonts w:ascii="Tahoma" w:eastAsia="Tahoma" w:hAnsi="Tahoma"/>
          <w:color w:val="000000"/>
          <w:sz w:val="21"/>
        </w:rPr>
        <w:t>EEx</w:t>
      </w:r>
      <w:proofErr w:type="spellEnd"/>
      <w:r>
        <w:rPr>
          <w:rFonts w:ascii="Tahoma" w:eastAsia="Tahoma" w:hAnsi="Tahoma"/>
          <w:color w:val="000000"/>
          <w:sz w:val="21"/>
        </w:rPr>
        <w:t xml:space="preserve"> de* IIB T4 (Ta: - 50°C to + 65°C) (- 58°F to +140°F). </w:t>
      </w:r>
      <w:proofErr w:type="spellStart"/>
      <w:r>
        <w:rPr>
          <w:rFonts w:ascii="Tahoma" w:eastAsia="Tahoma" w:hAnsi="Tahoma"/>
          <w:color w:val="000000"/>
          <w:sz w:val="21"/>
        </w:rPr>
        <w:t>EEx</w:t>
      </w:r>
      <w:proofErr w:type="spellEnd"/>
      <w:r>
        <w:rPr>
          <w:rFonts w:ascii="Tahoma" w:eastAsia="Tahoma" w:hAnsi="Tahoma"/>
          <w:color w:val="000000"/>
          <w:sz w:val="21"/>
        </w:rPr>
        <w:t xml:space="preserve"> de* IIC T4 (Ta: - 20°C to + 60°C) (- 4°F to + 140°F).</w:t>
      </w:r>
    </w:p>
    <w:p w:rsidR="00CD649C" w:rsidRDefault="005032AB">
      <w:pPr>
        <w:spacing w:before="339" w:line="246" w:lineRule="exact"/>
        <w:textAlignment w:val="baseline"/>
        <w:rPr>
          <w:rFonts w:ascii="Tahoma" w:eastAsia="Tahoma" w:hAnsi="Tahoma"/>
          <w:b/>
          <w:color w:val="000000"/>
          <w:spacing w:val="-9"/>
          <w:sz w:val="21"/>
        </w:rPr>
      </w:pPr>
      <w:r>
        <w:rPr>
          <w:rFonts w:ascii="Tahoma" w:eastAsia="Tahoma" w:hAnsi="Tahoma"/>
          <w:b/>
          <w:color w:val="000000"/>
          <w:spacing w:val="-9"/>
          <w:sz w:val="21"/>
        </w:rPr>
        <w:t>Local Indication</w:t>
      </w:r>
    </w:p>
    <w:p w:rsidR="00CD649C" w:rsidRDefault="005032AB">
      <w:pPr>
        <w:numPr>
          <w:ilvl w:val="0"/>
          <w:numId w:val="1"/>
        </w:numPr>
        <w:tabs>
          <w:tab w:val="clear" w:pos="360"/>
          <w:tab w:val="left" w:pos="720"/>
        </w:tabs>
        <w:spacing w:before="322" w:line="288" w:lineRule="exact"/>
        <w:ind w:right="216" w:hanging="360"/>
        <w:textAlignment w:val="baseline"/>
        <w:rPr>
          <w:rFonts w:ascii="Tahoma" w:eastAsia="Tahoma" w:hAnsi="Tahoma"/>
          <w:color w:val="000000"/>
          <w:sz w:val="21"/>
        </w:rPr>
      </w:pPr>
      <w:r>
        <w:rPr>
          <w:rFonts w:ascii="Tahoma" w:eastAsia="Tahoma" w:hAnsi="Tahoma"/>
          <w:color w:val="000000"/>
          <w:sz w:val="21"/>
        </w:rPr>
        <w:t xml:space="preserve">A digital valve position indicator that continuously shows the valve position (0-100%), plus separate red, green </w:t>
      </w:r>
      <w:r>
        <w:rPr>
          <w:rFonts w:ascii="Tahoma" w:eastAsia="Tahoma" w:hAnsi="Tahoma"/>
          <w:color w:val="000000"/>
          <w:sz w:val="21"/>
        </w:rPr>
        <w:t>and yellow LED’s to indicate valve open limit, closed limit and intermediate position shall be supplied.</w:t>
      </w:r>
    </w:p>
    <w:p w:rsidR="00CD649C" w:rsidRDefault="005032AB">
      <w:pPr>
        <w:spacing w:line="293" w:lineRule="exact"/>
        <w:ind w:left="720" w:right="216"/>
        <w:textAlignment w:val="baseline"/>
        <w:rPr>
          <w:rFonts w:ascii="Tahoma" w:eastAsia="Tahoma" w:hAnsi="Tahoma"/>
          <w:color w:val="000000"/>
          <w:sz w:val="21"/>
        </w:rPr>
      </w:pPr>
      <w:r>
        <w:rPr>
          <w:rFonts w:ascii="Tahoma" w:eastAsia="Tahoma" w:hAnsi="Tahoma"/>
          <w:color w:val="000000"/>
          <w:sz w:val="21"/>
        </w:rPr>
        <w:t>On loss of power or signal the actuator will move to the desired failure position, open or closed, under the control of the spring.</w:t>
      </w:r>
    </w:p>
    <w:p w:rsidR="00CD649C" w:rsidRDefault="005032AB">
      <w:pPr>
        <w:numPr>
          <w:ilvl w:val="0"/>
          <w:numId w:val="1"/>
        </w:numPr>
        <w:tabs>
          <w:tab w:val="clear" w:pos="360"/>
          <w:tab w:val="left" w:pos="720"/>
        </w:tabs>
        <w:spacing w:before="311" w:line="288" w:lineRule="exact"/>
        <w:ind w:left="0" w:right="720" w:firstLine="360"/>
        <w:textAlignment w:val="baseline"/>
        <w:rPr>
          <w:rFonts w:ascii="Tahoma" w:eastAsia="Tahoma" w:hAnsi="Tahoma"/>
          <w:color w:val="000000"/>
          <w:sz w:val="21"/>
        </w:rPr>
      </w:pPr>
      <w:r>
        <w:rPr>
          <w:rFonts w:ascii="Tahoma" w:eastAsia="Tahoma" w:hAnsi="Tahoma"/>
          <w:color w:val="000000"/>
          <w:sz w:val="21"/>
        </w:rPr>
        <w:t>Local mechanical in</w:t>
      </w:r>
      <w:r>
        <w:rPr>
          <w:rFonts w:ascii="Tahoma" w:eastAsia="Tahoma" w:hAnsi="Tahoma"/>
          <w:color w:val="000000"/>
          <w:sz w:val="21"/>
        </w:rPr>
        <w:t xml:space="preserve">dication will be provided with a dial arrangement and graduated scale. </w:t>
      </w:r>
      <w:r>
        <w:rPr>
          <w:rFonts w:ascii="Tahoma" w:eastAsia="Tahoma" w:hAnsi="Tahoma"/>
          <w:b/>
          <w:color w:val="000000"/>
          <w:sz w:val="21"/>
        </w:rPr>
        <w:t>Local Controls</w:t>
      </w:r>
    </w:p>
    <w:p w:rsidR="00CD649C" w:rsidRDefault="005032AB">
      <w:pPr>
        <w:numPr>
          <w:ilvl w:val="0"/>
          <w:numId w:val="1"/>
        </w:numPr>
        <w:tabs>
          <w:tab w:val="clear" w:pos="360"/>
          <w:tab w:val="left" w:pos="720"/>
        </w:tabs>
        <w:spacing w:before="313" w:line="264" w:lineRule="exact"/>
        <w:ind w:hanging="360"/>
        <w:textAlignment w:val="baseline"/>
        <w:rPr>
          <w:rFonts w:ascii="Tahoma" w:eastAsia="Tahoma" w:hAnsi="Tahoma"/>
          <w:color w:val="000000"/>
          <w:spacing w:val="4"/>
          <w:sz w:val="21"/>
        </w:rPr>
      </w:pPr>
      <w:r>
        <w:rPr>
          <w:rFonts w:ascii="Tahoma" w:eastAsia="Tahoma" w:hAnsi="Tahoma"/>
          <w:color w:val="000000"/>
          <w:spacing w:val="4"/>
          <w:sz w:val="21"/>
        </w:rPr>
        <w:t>A lockable three-position selector switch shall be provided. The switch shall provide two control modes, Local and Remote. In addition, the switch shall provide a third p</w:t>
      </w:r>
      <w:r>
        <w:rPr>
          <w:rFonts w:ascii="Tahoma" w:eastAsia="Tahoma" w:hAnsi="Tahoma"/>
          <w:color w:val="000000"/>
          <w:spacing w:val="4"/>
          <w:sz w:val="21"/>
        </w:rPr>
        <w:t>osition, which inhibits local and remote operation of the actuator. The switch shall be lockable in all three positions. The switch positions shall be marked LOCAL; STOP (OFF); REMOTE or by suitable symbols to clearly identify the function of each switch p</w:t>
      </w:r>
      <w:r>
        <w:rPr>
          <w:rFonts w:ascii="Tahoma" w:eastAsia="Tahoma" w:hAnsi="Tahoma"/>
          <w:color w:val="000000"/>
          <w:spacing w:val="4"/>
          <w:sz w:val="21"/>
        </w:rPr>
        <w:t>osition. The selector switch will be designed in such a way as not to allow the ingress of water.</w:t>
      </w:r>
    </w:p>
    <w:p w:rsidR="00CD649C" w:rsidRDefault="00CD649C">
      <w:pPr>
        <w:numPr>
          <w:ilvl w:val="0"/>
          <w:numId w:val="1"/>
        </w:numPr>
        <w:spacing w:before="7" w:after="19" w:line="266" w:lineRule="exact"/>
        <w:ind w:left="360"/>
        <w:textAlignment w:val="baseline"/>
        <w:rPr>
          <w:rFonts w:ascii="Tahoma" w:eastAsia="Tahoma" w:hAnsi="Tahoma"/>
          <w:color w:val="000000"/>
          <w:sz w:val="21"/>
        </w:rPr>
      </w:pPr>
    </w:p>
    <w:p w:rsidR="00CD649C" w:rsidRDefault="005032AB">
      <w:pPr>
        <w:spacing w:line="221" w:lineRule="exact"/>
        <w:textAlignment w:val="baseline"/>
        <w:rPr>
          <w:rFonts w:ascii="Tahoma" w:eastAsia="Tahoma" w:hAnsi="Tahoma"/>
          <w:b/>
          <w:color w:val="000000"/>
          <w:spacing w:val="3"/>
          <w:sz w:val="19"/>
          <w:u w:val="single"/>
        </w:rPr>
      </w:pPr>
      <w:r>
        <w:rPr>
          <w:rFonts w:ascii="Tahoma" w:eastAsia="Tahoma" w:hAnsi="Tahoma"/>
          <w:b/>
          <w:color w:val="000000"/>
          <w:spacing w:val="3"/>
          <w:sz w:val="19"/>
          <w:u w:val="single"/>
        </w:rPr>
        <w:t>Operating Voltages:</w:t>
      </w:r>
    </w:p>
    <w:p w:rsidR="00CD649C" w:rsidRDefault="005032AB">
      <w:pPr>
        <w:numPr>
          <w:ilvl w:val="0"/>
          <w:numId w:val="1"/>
        </w:numPr>
        <w:tabs>
          <w:tab w:val="clear" w:pos="360"/>
          <w:tab w:val="left" w:pos="720"/>
        </w:tabs>
        <w:spacing w:before="357" w:after="485" w:line="252" w:lineRule="exact"/>
        <w:ind w:left="360"/>
        <w:textAlignment w:val="baseline"/>
        <w:rPr>
          <w:rFonts w:ascii="Tahoma" w:eastAsia="Tahoma" w:hAnsi="Tahoma"/>
          <w:color w:val="000000"/>
          <w:spacing w:val="4"/>
          <w:sz w:val="21"/>
        </w:rPr>
      </w:pPr>
      <w:r>
        <w:rPr>
          <w:rFonts w:ascii="Tahoma" w:eastAsia="Tahoma" w:hAnsi="Tahoma"/>
          <w:color w:val="000000"/>
          <w:spacing w:val="4"/>
          <w:sz w:val="21"/>
        </w:rPr>
        <w:t>The Actuator will be capable of operating using any of the following electrical supplies:</w:t>
      </w:r>
    </w:p>
    <w:p w:rsidR="00CD649C" w:rsidRDefault="00CD649C">
      <w:pPr>
        <w:spacing w:before="357" w:after="485" w:line="252" w:lineRule="exact"/>
        <w:sectPr w:rsidR="00CD649C">
          <w:pgSz w:w="12240" w:h="15840"/>
          <w:pgMar w:top="260" w:right="935" w:bottom="704" w:left="1065" w:header="720" w:footer="720" w:gutter="0"/>
          <w:cols w:space="720"/>
        </w:sectPr>
      </w:pPr>
    </w:p>
    <w:p w:rsidR="00CD649C" w:rsidRPr="00416FCD" w:rsidRDefault="005032AB">
      <w:pPr>
        <w:spacing w:before="10" w:line="232" w:lineRule="exact"/>
        <w:textAlignment w:val="baseline"/>
        <w:rPr>
          <w:rFonts w:ascii="Arial" w:eastAsia="Arial" w:hAnsi="Arial"/>
          <w:color w:val="000000"/>
          <w:spacing w:val="-5"/>
          <w:sz w:val="20"/>
          <w:lang w:val="it-IT"/>
        </w:rPr>
      </w:pPr>
      <w:r w:rsidRPr="00416FCD">
        <w:rPr>
          <w:rFonts w:ascii="Arial" w:eastAsia="Arial" w:hAnsi="Arial"/>
          <w:color w:val="000000"/>
          <w:spacing w:val="-5"/>
          <w:sz w:val="20"/>
          <w:lang w:val="it-IT"/>
        </w:rPr>
        <w:lastRenderedPageBreak/>
        <w:t>HWS-</w:t>
      </w:r>
      <w:r w:rsidRPr="00416FCD">
        <w:rPr>
          <w:rFonts w:ascii="Arial" w:eastAsia="Arial" w:hAnsi="Arial"/>
          <w:color w:val="000000"/>
          <w:spacing w:val="-5"/>
          <w:sz w:val="18"/>
          <w:lang w:val="it-IT"/>
        </w:rPr>
        <w:t>RFS SI Pro Skil-spec2.doc</w:t>
      </w:r>
    </w:p>
    <w:p w:rsidR="00CD649C" w:rsidRPr="00416FCD" w:rsidRDefault="00CD649C">
      <w:pPr>
        <w:rPr>
          <w:lang w:val="it-IT"/>
        </w:rPr>
        <w:sectPr w:rsidR="00CD649C" w:rsidRPr="00416FCD">
          <w:type w:val="continuous"/>
          <w:pgSz w:w="12240" w:h="15840"/>
          <w:pgMar w:top="260" w:right="2846" w:bottom="704" w:left="6734" w:header="720" w:footer="720" w:gutter="0"/>
          <w:cols w:space="720"/>
        </w:sectPr>
      </w:pPr>
    </w:p>
    <w:p w:rsidR="00CD649C" w:rsidRDefault="005032AB">
      <w:pPr>
        <w:spacing w:before="9"/>
        <w:ind w:left="8470" w:right="234"/>
        <w:textAlignment w:val="baseline"/>
      </w:pPr>
      <w:r>
        <w:rPr>
          <w:noProof/>
          <w:lang w:val="en-GB" w:eastAsia="zh-CN"/>
        </w:rPr>
        <w:lastRenderedPageBreak/>
        <w:drawing>
          <wp:inline distT="0" distB="0" distL="0" distR="0">
            <wp:extent cx="975360" cy="53657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975360" cy="536575"/>
                    </a:xfrm>
                    <a:prstGeom prst="rect">
                      <a:avLst/>
                    </a:prstGeom>
                  </pic:spPr>
                </pic:pic>
              </a:graphicData>
            </a:graphic>
          </wp:inline>
        </w:drawing>
      </w:r>
    </w:p>
    <w:p w:rsidR="00CD649C" w:rsidRDefault="005032AB">
      <w:pPr>
        <w:numPr>
          <w:ilvl w:val="0"/>
          <w:numId w:val="1"/>
        </w:numPr>
        <w:tabs>
          <w:tab w:val="clear" w:pos="360"/>
          <w:tab w:val="left" w:pos="720"/>
        </w:tabs>
        <w:spacing w:before="16" w:line="292" w:lineRule="exact"/>
        <w:ind w:left="360" w:right="4896"/>
        <w:textAlignment w:val="baseline"/>
        <w:rPr>
          <w:rFonts w:ascii="Verdana" w:eastAsia="Verdana" w:hAnsi="Verdana"/>
          <w:color w:val="000000"/>
          <w:spacing w:val="-14"/>
          <w:sz w:val="21"/>
        </w:rPr>
      </w:pPr>
      <w:r>
        <w:rPr>
          <w:rFonts w:ascii="Verdana" w:eastAsia="Verdana" w:hAnsi="Verdana"/>
          <w:color w:val="000000"/>
          <w:spacing w:val="-14"/>
          <w:sz w:val="21"/>
        </w:rPr>
        <w:t>Single Phase 110 Vac-120Vac 50/60 Hz +/- 10%. Or</w:t>
      </w:r>
    </w:p>
    <w:p w:rsidR="00CD649C" w:rsidRDefault="005032AB">
      <w:pPr>
        <w:numPr>
          <w:ilvl w:val="0"/>
          <w:numId w:val="1"/>
        </w:numPr>
        <w:tabs>
          <w:tab w:val="clear" w:pos="360"/>
          <w:tab w:val="left" w:pos="720"/>
        </w:tabs>
        <w:spacing w:before="16" w:line="292" w:lineRule="exact"/>
        <w:ind w:left="360" w:right="5760"/>
        <w:textAlignment w:val="baseline"/>
        <w:rPr>
          <w:rFonts w:ascii="Verdana" w:eastAsia="Verdana" w:hAnsi="Verdana"/>
          <w:color w:val="000000"/>
          <w:sz w:val="21"/>
        </w:rPr>
      </w:pPr>
      <w:r>
        <w:rPr>
          <w:rFonts w:ascii="Verdana" w:eastAsia="Verdana" w:hAnsi="Verdana"/>
          <w:color w:val="000000"/>
          <w:sz w:val="21"/>
        </w:rPr>
        <w:t xml:space="preserve">Single Phase 230 </w:t>
      </w:r>
      <w:proofErr w:type="spellStart"/>
      <w:r>
        <w:rPr>
          <w:rFonts w:ascii="Verdana" w:eastAsia="Verdana" w:hAnsi="Verdana"/>
          <w:color w:val="000000"/>
          <w:sz w:val="21"/>
        </w:rPr>
        <w:t>Vac</w:t>
      </w:r>
      <w:proofErr w:type="spellEnd"/>
      <w:r>
        <w:rPr>
          <w:rFonts w:ascii="Verdana" w:eastAsia="Verdana" w:hAnsi="Verdana"/>
          <w:color w:val="000000"/>
          <w:sz w:val="21"/>
        </w:rPr>
        <w:t xml:space="preserve"> 50/60 Hz +/- 10% Or</w:t>
      </w:r>
    </w:p>
    <w:p w:rsidR="00CD649C" w:rsidRDefault="005032AB">
      <w:pPr>
        <w:numPr>
          <w:ilvl w:val="0"/>
          <w:numId w:val="1"/>
        </w:numPr>
        <w:tabs>
          <w:tab w:val="clear" w:pos="360"/>
          <w:tab w:val="left" w:pos="720"/>
        </w:tabs>
        <w:spacing w:before="16" w:line="292" w:lineRule="exact"/>
        <w:ind w:left="360" w:right="8928"/>
        <w:textAlignment w:val="baseline"/>
        <w:rPr>
          <w:rFonts w:ascii="Verdana" w:eastAsia="Verdana" w:hAnsi="Verdana"/>
          <w:color w:val="000000"/>
          <w:spacing w:val="-12"/>
          <w:sz w:val="21"/>
        </w:rPr>
      </w:pPr>
      <w:r>
        <w:rPr>
          <w:rFonts w:ascii="Verdana" w:eastAsia="Verdana" w:hAnsi="Verdana"/>
          <w:color w:val="000000"/>
          <w:spacing w:val="-12"/>
          <w:sz w:val="21"/>
        </w:rPr>
        <w:t>24Vdc Or</w:t>
      </w:r>
    </w:p>
    <w:p w:rsidR="00CD649C" w:rsidRDefault="005032AB">
      <w:pPr>
        <w:numPr>
          <w:ilvl w:val="0"/>
          <w:numId w:val="1"/>
        </w:numPr>
        <w:tabs>
          <w:tab w:val="clear" w:pos="360"/>
          <w:tab w:val="left" w:pos="720"/>
        </w:tabs>
        <w:spacing w:before="15" w:line="292" w:lineRule="exact"/>
        <w:ind w:left="360"/>
        <w:textAlignment w:val="baseline"/>
        <w:rPr>
          <w:rFonts w:ascii="Verdana" w:eastAsia="Verdana" w:hAnsi="Verdana"/>
          <w:color w:val="000000"/>
          <w:spacing w:val="-13"/>
          <w:sz w:val="21"/>
        </w:rPr>
      </w:pPr>
      <w:r>
        <w:rPr>
          <w:rFonts w:ascii="Verdana" w:eastAsia="Verdana" w:hAnsi="Verdana"/>
          <w:color w:val="000000"/>
          <w:spacing w:val="-13"/>
          <w:sz w:val="21"/>
        </w:rPr>
        <w:t xml:space="preserve">Three Phase 380-480 </w:t>
      </w:r>
      <w:proofErr w:type="spellStart"/>
      <w:r>
        <w:rPr>
          <w:rFonts w:ascii="Verdana" w:eastAsia="Verdana" w:hAnsi="Verdana"/>
          <w:color w:val="000000"/>
          <w:spacing w:val="-13"/>
          <w:sz w:val="21"/>
        </w:rPr>
        <w:t>Vac</w:t>
      </w:r>
      <w:proofErr w:type="spellEnd"/>
      <w:r>
        <w:rPr>
          <w:rFonts w:ascii="Verdana" w:eastAsia="Verdana" w:hAnsi="Verdana"/>
          <w:color w:val="000000"/>
          <w:spacing w:val="-13"/>
          <w:sz w:val="21"/>
        </w:rPr>
        <w:t xml:space="preserve"> 50/60 Hz +/- 10% (690 </w:t>
      </w:r>
      <w:proofErr w:type="spellStart"/>
      <w:r>
        <w:rPr>
          <w:rFonts w:ascii="Verdana" w:eastAsia="Verdana" w:hAnsi="Verdana"/>
          <w:color w:val="000000"/>
          <w:spacing w:val="-13"/>
          <w:sz w:val="21"/>
        </w:rPr>
        <w:t>Vac</w:t>
      </w:r>
      <w:proofErr w:type="spellEnd"/>
      <w:r>
        <w:rPr>
          <w:rFonts w:ascii="Verdana" w:eastAsia="Verdana" w:hAnsi="Verdana"/>
          <w:color w:val="000000"/>
          <w:spacing w:val="-13"/>
          <w:sz w:val="21"/>
        </w:rPr>
        <w:t xml:space="preserve"> larger units )</w:t>
      </w:r>
    </w:p>
    <w:p w:rsidR="00CD649C" w:rsidRDefault="005032AB">
      <w:pPr>
        <w:spacing w:before="343" w:line="242" w:lineRule="exact"/>
        <w:textAlignment w:val="baseline"/>
        <w:rPr>
          <w:rFonts w:ascii="Verdana" w:eastAsia="Verdana" w:hAnsi="Verdana"/>
          <w:b/>
          <w:color w:val="000000"/>
          <w:spacing w:val="-6"/>
          <w:sz w:val="19"/>
        </w:rPr>
      </w:pPr>
      <w:r>
        <w:rPr>
          <w:rFonts w:ascii="Verdana" w:eastAsia="Verdana" w:hAnsi="Verdana"/>
          <w:b/>
          <w:color w:val="000000"/>
          <w:spacing w:val="-6"/>
          <w:sz w:val="19"/>
        </w:rPr>
        <w:t>Position and Pressure Monitoring:</w:t>
      </w:r>
    </w:p>
    <w:p w:rsidR="00CD649C" w:rsidRDefault="005032AB">
      <w:pPr>
        <w:numPr>
          <w:ilvl w:val="0"/>
          <w:numId w:val="1"/>
        </w:numPr>
        <w:tabs>
          <w:tab w:val="clear" w:pos="360"/>
          <w:tab w:val="left" w:pos="720"/>
        </w:tabs>
        <w:spacing w:before="306" w:line="292" w:lineRule="exact"/>
        <w:ind w:right="576" w:hanging="360"/>
        <w:textAlignment w:val="baseline"/>
        <w:rPr>
          <w:rFonts w:ascii="Verdana" w:eastAsia="Verdana" w:hAnsi="Verdana"/>
          <w:color w:val="000000"/>
          <w:spacing w:val="-9"/>
          <w:sz w:val="21"/>
        </w:rPr>
      </w:pPr>
      <w:r>
        <w:rPr>
          <w:rFonts w:ascii="Verdana" w:eastAsia="Verdana" w:hAnsi="Verdana"/>
          <w:color w:val="000000"/>
          <w:spacing w:val="-9"/>
          <w:sz w:val="21"/>
        </w:rPr>
        <w:t>Feedback from the actuator will be obtained from a position and a pressure sensor. Position monitoring will be provided using a high-resolution potentiometer or transducer, directly mounted to the actuator drive shaft</w:t>
      </w:r>
    </w:p>
    <w:p w:rsidR="00CD649C" w:rsidRDefault="005032AB">
      <w:pPr>
        <w:numPr>
          <w:ilvl w:val="0"/>
          <w:numId w:val="1"/>
        </w:numPr>
        <w:tabs>
          <w:tab w:val="clear" w:pos="360"/>
          <w:tab w:val="left" w:pos="720"/>
        </w:tabs>
        <w:spacing w:before="310" w:line="292" w:lineRule="exact"/>
        <w:ind w:right="432" w:hanging="360"/>
        <w:textAlignment w:val="baseline"/>
        <w:rPr>
          <w:rFonts w:ascii="Verdana" w:eastAsia="Verdana" w:hAnsi="Verdana"/>
          <w:color w:val="000000"/>
          <w:spacing w:val="-9"/>
          <w:sz w:val="21"/>
        </w:rPr>
      </w:pPr>
      <w:r>
        <w:rPr>
          <w:rFonts w:ascii="Verdana" w:eastAsia="Verdana" w:hAnsi="Verdana"/>
          <w:color w:val="000000"/>
          <w:spacing w:val="-9"/>
          <w:sz w:val="21"/>
        </w:rPr>
        <w:t>An analogue position sensor will measure the position within the bounds of the limits to a resolution of 0.1%. The position should read 0.0% at the closed limit and 100.0% at the open limit.</w:t>
      </w:r>
    </w:p>
    <w:p w:rsidR="00CD649C" w:rsidRDefault="005032AB">
      <w:pPr>
        <w:numPr>
          <w:ilvl w:val="0"/>
          <w:numId w:val="1"/>
        </w:numPr>
        <w:tabs>
          <w:tab w:val="clear" w:pos="360"/>
          <w:tab w:val="left" w:pos="720"/>
        </w:tabs>
        <w:spacing w:before="315" w:line="292" w:lineRule="exact"/>
        <w:ind w:right="144" w:hanging="360"/>
        <w:textAlignment w:val="baseline"/>
        <w:rPr>
          <w:rFonts w:ascii="Verdana" w:eastAsia="Verdana" w:hAnsi="Verdana"/>
          <w:color w:val="000000"/>
          <w:spacing w:val="-9"/>
          <w:sz w:val="21"/>
        </w:rPr>
      </w:pPr>
      <w:r>
        <w:rPr>
          <w:rFonts w:ascii="Verdana" w:eastAsia="Verdana" w:hAnsi="Verdana"/>
          <w:color w:val="000000"/>
          <w:spacing w:val="-9"/>
          <w:sz w:val="21"/>
        </w:rPr>
        <w:t>A pressure sensor will be used to measure the force being applied</w:t>
      </w:r>
      <w:r>
        <w:rPr>
          <w:rFonts w:ascii="Verdana" w:eastAsia="Verdana" w:hAnsi="Verdana"/>
          <w:color w:val="000000"/>
          <w:spacing w:val="-9"/>
          <w:sz w:val="21"/>
        </w:rPr>
        <w:t xml:space="preserve"> to the actuator. The pressure will be used to detect obstructions in mid travel (between the two limits) and to torque seat a valve at one or both ends of travel (past the limits). When torque seating is required, an option should be included for the syst</w:t>
      </w:r>
      <w:r>
        <w:rPr>
          <w:rFonts w:ascii="Verdana" w:eastAsia="Verdana" w:hAnsi="Verdana"/>
          <w:color w:val="000000"/>
          <w:spacing w:val="-9"/>
          <w:sz w:val="21"/>
        </w:rPr>
        <w:t>em to maintain pressure by re-starting the pump if the pressure drops below the desired pressure.</w:t>
      </w:r>
    </w:p>
    <w:p w:rsidR="00CD649C" w:rsidRDefault="005032AB">
      <w:pPr>
        <w:spacing w:before="1" w:line="292" w:lineRule="exact"/>
        <w:ind w:left="720" w:right="72"/>
        <w:textAlignment w:val="baseline"/>
        <w:rPr>
          <w:rFonts w:ascii="Verdana" w:eastAsia="Verdana" w:hAnsi="Verdana"/>
          <w:color w:val="000000"/>
          <w:spacing w:val="-9"/>
          <w:sz w:val="21"/>
        </w:rPr>
      </w:pPr>
      <w:r>
        <w:rPr>
          <w:rFonts w:ascii="Verdana" w:eastAsia="Verdana" w:hAnsi="Verdana"/>
          <w:color w:val="000000"/>
          <w:spacing w:val="-9"/>
          <w:sz w:val="21"/>
        </w:rPr>
        <w:t xml:space="preserve">Hysteresis adjustment for over and under pressure will be enabled, to compensate for hydraulic expansion or contraction due to ambient temperature changes at </w:t>
      </w:r>
      <w:r>
        <w:rPr>
          <w:rFonts w:ascii="Verdana" w:eastAsia="Verdana" w:hAnsi="Verdana"/>
          <w:color w:val="000000"/>
          <w:spacing w:val="-9"/>
          <w:sz w:val="21"/>
        </w:rPr>
        <w:t>the open and closed limits.</w:t>
      </w:r>
    </w:p>
    <w:p w:rsidR="00CD649C" w:rsidRDefault="005032AB">
      <w:pPr>
        <w:numPr>
          <w:ilvl w:val="0"/>
          <w:numId w:val="1"/>
        </w:numPr>
        <w:tabs>
          <w:tab w:val="clear" w:pos="360"/>
          <w:tab w:val="left" w:pos="720"/>
        </w:tabs>
        <w:spacing w:line="722" w:lineRule="exact"/>
        <w:ind w:left="0" w:right="5400" w:firstLine="360"/>
        <w:textAlignment w:val="baseline"/>
        <w:rPr>
          <w:rFonts w:ascii="Verdana" w:eastAsia="Verdana" w:hAnsi="Verdana"/>
          <w:color w:val="000000"/>
          <w:spacing w:val="-9"/>
          <w:sz w:val="21"/>
        </w:rPr>
      </w:pPr>
      <w:r>
        <w:rPr>
          <w:rFonts w:ascii="Verdana" w:eastAsia="Verdana" w:hAnsi="Verdana"/>
          <w:color w:val="000000"/>
          <w:spacing w:val="-9"/>
          <w:sz w:val="21"/>
        </w:rPr>
        <w:t xml:space="preserve">Alarms to be displayed on the LCD display. </w:t>
      </w:r>
      <w:r>
        <w:rPr>
          <w:rFonts w:ascii="Verdana" w:eastAsia="Verdana" w:hAnsi="Verdana"/>
          <w:b/>
          <w:color w:val="000000"/>
          <w:spacing w:val="-9"/>
          <w:sz w:val="19"/>
        </w:rPr>
        <w:t>Hard Wired Control</w:t>
      </w:r>
    </w:p>
    <w:p w:rsidR="00CD649C" w:rsidRDefault="005032AB">
      <w:pPr>
        <w:numPr>
          <w:ilvl w:val="0"/>
          <w:numId w:val="1"/>
        </w:numPr>
        <w:tabs>
          <w:tab w:val="clear" w:pos="360"/>
          <w:tab w:val="left" w:pos="720"/>
        </w:tabs>
        <w:spacing w:before="309" w:line="292" w:lineRule="exact"/>
        <w:ind w:right="144" w:hanging="360"/>
        <w:textAlignment w:val="baseline"/>
        <w:rPr>
          <w:rFonts w:ascii="Verdana" w:eastAsia="Verdana" w:hAnsi="Verdana"/>
          <w:color w:val="000000"/>
          <w:sz w:val="21"/>
        </w:rPr>
      </w:pPr>
      <w:r>
        <w:rPr>
          <w:rFonts w:ascii="Verdana" w:eastAsia="Verdana" w:hAnsi="Verdana"/>
          <w:color w:val="000000"/>
          <w:sz w:val="21"/>
        </w:rPr>
        <w:t xml:space="preserve">To allow remote digital control of the actuator, </w:t>
      </w:r>
      <w:proofErr w:type="spellStart"/>
      <w:r>
        <w:rPr>
          <w:rFonts w:ascii="Verdana" w:eastAsia="Verdana" w:hAnsi="Verdana"/>
          <w:color w:val="000000"/>
          <w:sz w:val="21"/>
        </w:rPr>
        <w:t>opto</w:t>
      </w:r>
      <w:proofErr w:type="spellEnd"/>
      <w:r>
        <w:rPr>
          <w:rFonts w:ascii="Verdana" w:eastAsia="Verdana" w:hAnsi="Verdana"/>
          <w:color w:val="000000"/>
          <w:sz w:val="21"/>
        </w:rPr>
        <w:t>-isolated remote inputs should be included. These should have the following characteristics:</w:t>
      </w:r>
    </w:p>
    <w:p w:rsidR="00CD649C" w:rsidRDefault="005032AB">
      <w:pPr>
        <w:tabs>
          <w:tab w:val="left" w:pos="2160"/>
        </w:tabs>
        <w:spacing w:before="294" w:line="292" w:lineRule="exact"/>
        <w:ind w:left="1800"/>
        <w:textAlignment w:val="baseline"/>
        <w:rPr>
          <w:rFonts w:ascii="Verdana" w:eastAsia="Verdana" w:hAnsi="Verdana"/>
          <w:color w:val="000000"/>
          <w:spacing w:val="-9"/>
          <w:sz w:val="21"/>
        </w:rPr>
      </w:pPr>
      <w:r>
        <w:rPr>
          <w:rFonts w:ascii="Verdana" w:eastAsia="Verdana" w:hAnsi="Verdana"/>
          <w:color w:val="000000"/>
          <w:spacing w:val="-9"/>
          <w:sz w:val="21"/>
        </w:rPr>
        <w:t></w:t>
      </w:r>
      <w:r>
        <w:rPr>
          <w:rFonts w:ascii="Verdana" w:eastAsia="Verdana" w:hAnsi="Verdana"/>
          <w:color w:val="000000"/>
          <w:spacing w:val="-9"/>
          <w:sz w:val="21"/>
        </w:rPr>
        <w:tab/>
        <w:t>Open, Close, Maint</w:t>
      </w:r>
      <w:r>
        <w:rPr>
          <w:rFonts w:ascii="Verdana" w:eastAsia="Verdana" w:hAnsi="Verdana"/>
          <w:color w:val="000000"/>
          <w:spacing w:val="-9"/>
          <w:sz w:val="21"/>
        </w:rPr>
        <w:t>ain, ESD and Partial Stroke:</w:t>
      </w:r>
    </w:p>
    <w:p w:rsidR="00CD649C" w:rsidRDefault="005032AB">
      <w:pPr>
        <w:numPr>
          <w:ilvl w:val="0"/>
          <w:numId w:val="1"/>
        </w:numPr>
        <w:tabs>
          <w:tab w:val="clear" w:pos="360"/>
          <w:tab w:val="left" w:pos="2880"/>
        </w:tabs>
        <w:spacing w:before="55" w:line="248" w:lineRule="exact"/>
        <w:ind w:left="2880" w:hanging="360"/>
        <w:textAlignment w:val="baseline"/>
        <w:rPr>
          <w:rFonts w:ascii="Verdana" w:eastAsia="Verdana" w:hAnsi="Verdana"/>
          <w:color w:val="000000"/>
          <w:spacing w:val="-10"/>
          <w:sz w:val="21"/>
        </w:rPr>
      </w:pPr>
      <w:r>
        <w:rPr>
          <w:rFonts w:ascii="Verdana" w:eastAsia="Verdana" w:hAnsi="Verdana"/>
          <w:color w:val="000000"/>
          <w:spacing w:val="-10"/>
          <w:sz w:val="21"/>
        </w:rPr>
        <w:t>20 to 60V DC, 5mA, minimum duration 300ms</w:t>
      </w:r>
    </w:p>
    <w:p w:rsidR="00CD649C" w:rsidRDefault="005032AB">
      <w:pPr>
        <w:numPr>
          <w:ilvl w:val="0"/>
          <w:numId w:val="1"/>
        </w:numPr>
        <w:tabs>
          <w:tab w:val="clear" w:pos="360"/>
          <w:tab w:val="left" w:pos="2880"/>
        </w:tabs>
        <w:spacing w:before="59" w:line="248" w:lineRule="exact"/>
        <w:ind w:left="2880" w:hanging="360"/>
        <w:textAlignment w:val="baseline"/>
        <w:rPr>
          <w:rFonts w:ascii="Verdana" w:eastAsia="Verdana" w:hAnsi="Verdana"/>
          <w:color w:val="000000"/>
          <w:spacing w:val="-10"/>
          <w:sz w:val="21"/>
        </w:rPr>
      </w:pPr>
      <w:r>
        <w:rPr>
          <w:rFonts w:ascii="Verdana" w:eastAsia="Verdana" w:hAnsi="Verdana"/>
          <w:color w:val="000000"/>
          <w:spacing w:val="-10"/>
          <w:sz w:val="21"/>
        </w:rPr>
        <w:t>60 to 120VAC, 5mA, minimum duration 300ms</w:t>
      </w:r>
    </w:p>
    <w:p w:rsidR="00CD649C" w:rsidRDefault="005032AB">
      <w:pPr>
        <w:numPr>
          <w:ilvl w:val="0"/>
          <w:numId w:val="1"/>
        </w:numPr>
        <w:tabs>
          <w:tab w:val="clear" w:pos="360"/>
          <w:tab w:val="left" w:pos="2880"/>
        </w:tabs>
        <w:spacing w:before="4" w:line="298" w:lineRule="exact"/>
        <w:ind w:left="2880" w:right="936" w:hanging="360"/>
        <w:textAlignment w:val="baseline"/>
        <w:rPr>
          <w:rFonts w:ascii="Verdana" w:eastAsia="Verdana" w:hAnsi="Verdana"/>
          <w:color w:val="000000"/>
          <w:spacing w:val="-12"/>
          <w:sz w:val="21"/>
        </w:rPr>
      </w:pPr>
      <w:r>
        <w:rPr>
          <w:rFonts w:ascii="Verdana" w:eastAsia="Verdana" w:hAnsi="Verdana"/>
          <w:color w:val="000000"/>
          <w:spacing w:val="-12"/>
          <w:sz w:val="21"/>
        </w:rPr>
        <w:t>An ESD signal will indicate a healthy system. Loss of ESD signal will represent a fail-safe condition.</w:t>
      </w:r>
    </w:p>
    <w:p w:rsidR="00CD649C" w:rsidRDefault="005032AB">
      <w:pPr>
        <w:numPr>
          <w:ilvl w:val="0"/>
          <w:numId w:val="1"/>
        </w:numPr>
        <w:tabs>
          <w:tab w:val="clear" w:pos="360"/>
          <w:tab w:val="left" w:pos="720"/>
        </w:tabs>
        <w:spacing w:before="310" w:line="292" w:lineRule="exact"/>
        <w:ind w:hanging="360"/>
        <w:textAlignment w:val="baseline"/>
        <w:rPr>
          <w:rFonts w:ascii="Verdana" w:eastAsia="Verdana" w:hAnsi="Verdana"/>
          <w:color w:val="000000"/>
          <w:spacing w:val="-9"/>
          <w:sz w:val="21"/>
        </w:rPr>
      </w:pPr>
      <w:r>
        <w:rPr>
          <w:rFonts w:ascii="Verdana" w:eastAsia="Verdana" w:hAnsi="Verdana"/>
          <w:color w:val="000000"/>
          <w:spacing w:val="-9"/>
          <w:sz w:val="21"/>
        </w:rPr>
        <w:t>In Hardwired Remote mode, the actuator will be controlled via the switched remote input signals. These can command the actuator to open or close by controlling three signals: ROPEN, RCLOSE and RMAIN. The actuator will then continue to move in the commanded</w:t>
      </w:r>
      <w:r>
        <w:rPr>
          <w:rFonts w:ascii="Verdana" w:eastAsia="Verdana" w:hAnsi="Verdana"/>
          <w:color w:val="000000"/>
          <w:spacing w:val="-9"/>
          <w:sz w:val="21"/>
        </w:rPr>
        <w:t xml:space="preserve"> direction until a limit is reached or the opposite direction of travel is selected</w:t>
      </w:r>
    </w:p>
    <w:p w:rsidR="00CD649C" w:rsidRPr="00416FCD" w:rsidRDefault="005032AB">
      <w:pPr>
        <w:spacing w:before="314" w:line="232" w:lineRule="exact"/>
        <w:ind w:left="5616"/>
        <w:textAlignment w:val="baseline"/>
        <w:rPr>
          <w:rFonts w:ascii="Arial" w:eastAsia="Arial" w:hAnsi="Arial"/>
          <w:color w:val="000000"/>
          <w:sz w:val="20"/>
          <w:lang w:val="it-IT"/>
        </w:rPr>
      </w:pPr>
      <w:r w:rsidRPr="00416FCD">
        <w:rPr>
          <w:rFonts w:ascii="Arial" w:eastAsia="Arial" w:hAnsi="Arial"/>
          <w:color w:val="000000"/>
          <w:sz w:val="20"/>
          <w:lang w:val="it-IT"/>
        </w:rPr>
        <w:t>HWS-</w:t>
      </w:r>
      <w:r w:rsidRPr="00416FCD">
        <w:rPr>
          <w:rFonts w:ascii="Arial" w:eastAsia="Arial" w:hAnsi="Arial"/>
          <w:color w:val="000000"/>
          <w:sz w:val="18"/>
          <w:lang w:val="it-IT"/>
        </w:rPr>
        <w:t>RFS SI Pro Skil-spec2.doc</w:t>
      </w:r>
    </w:p>
    <w:p w:rsidR="00CD649C" w:rsidRPr="00416FCD" w:rsidRDefault="00CD649C">
      <w:pPr>
        <w:rPr>
          <w:lang w:val="it-IT"/>
        </w:rPr>
        <w:sectPr w:rsidR="00CD649C" w:rsidRPr="00416FCD">
          <w:pgSz w:w="12240" w:h="15840"/>
          <w:pgMar w:top="260" w:right="918" w:bottom="704" w:left="1082" w:header="720" w:footer="720" w:gutter="0"/>
          <w:cols w:space="720"/>
        </w:sectPr>
      </w:pPr>
    </w:p>
    <w:p w:rsidR="00CD649C" w:rsidRDefault="005032AB">
      <w:pPr>
        <w:spacing w:before="9" w:after="309"/>
        <w:ind w:left="8497" w:right="207"/>
        <w:textAlignment w:val="baseline"/>
      </w:pPr>
      <w:r>
        <w:rPr>
          <w:noProof/>
          <w:lang w:val="en-GB" w:eastAsia="zh-CN"/>
        </w:rPr>
        <w:lastRenderedPageBreak/>
        <w:drawing>
          <wp:inline distT="0" distB="0" distL="0" distR="0">
            <wp:extent cx="975360" cy="5365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975360" cy="536575"/>
                    </a:xfrm>
                    <a:prstGeom prst="rect">
                      <a:avLst/>
                    </a:prstGeom>
                  </pic:spPr>
                </pic:pic>
              </a:graphicData>
            </a:graphic>
          </wp:inline>
        </w:drawing>
      </w:r>
    </w:p>
    <w:p w:rsidR="00CD649C" w:rsidRDefault="005032AB">
      <w:pPr>
        <w:numPr>
          <w:ilvl w:val="0"/>
          <w:numId w:val="2"/>
        </w:numPr>
        <w:tabs>
          <w:tab w:val="clear" w:pos="288"/>
          <w:tab w:val="left" w:pos="720"/>
        </w:tabs>
        <w:spacing w:before="5" w:line="292" w:lineRule="exact"/>
        <w:ind w:right="144" w:hanging="288"/>
        <w:textAlignment w:val="baseline"/>
        <w:rPr>
          <w:rFonts w:ascii="Verdana" w:eastAsia="Verdana" w:hAnsi="Verdana"/>
          <w:color w:val="000000"/>
          <w:spacing w:val="-8"/>
          <w:sz w:val="21"/>
        </w:rPr>
      </w:pPr>
      <w:r>
        <w:rPr>
          <w:rFonts w:ascii="Verdana" w:eastAsia="Verdana" w:hAnsi="Verdana"/>
          <w:color w:val="000000"/>
          <w:spacing w:val="-8"/>
          <w:sz w:val="21"/>
        </w:rPr>
        <w:t>On Critical safety shutdown applications dual ESD solenoids will be used to provide redundancy and will be hardware configured con</w:t>
      </w:r>
      <w:r>
        <w:rPr>
          <w:rFonts w:ascii="Verdana" w:eastAsia="Verdana" w:hAnsi="Verdana"/>
          <w:color w:val="000000"/>
          <w:spacing w:val="-8"/>
          <w:sz w:val="21"/>
        </w:rPr>
        <w:t>necting the ESD input direct to the solenoids through hardware components only.</w:t>
      </w:r>
    </w:p>
    <w:p w:rsidR="00CD649C" w:rsidRDefault="005032AB">
      <w:pPr>
        <w:numPr>
          <w:ilvl w:val="0"/>
          <w:numId w:val="2"/>
        </w:numPr>
        <w:tabs>
          <w:tab w:val="clear" w:pos="288"/>
          <w:tab w:val="left" w:pos="720"/>
        </w:tabs>
        <w:spacing w:before="292" w:line="292" w:lineRule="exact"/>
        <w:ind w:hanging="288"/>
        <w:textAlignment w:val="baseline"/>
        <w:rPr>
          <w:rFonts w:ascii="Verdana" w:eastAsia="Verdana" w:hAnsi="Verdana"/>
          <w:color w:val="000000"/>
          <w:spacing w:val="-10"/>
          <w:sz w:val="21"/>
        </w:rPr>
      </w:pPr>
      <w:r>
        <w:rPr>
          <w:rFonts w:ascii="Verdana" w:eastAsia="Verdana" w:hAnsi="Verdana"/>
          <w:color w:val="000000"/>
          <w:spacing w:val="-10"/>
          <w:sz w:val="21"/>
        </w:rPr>
        <w:t xml:space="preserve">ESD input will have an independent circuit and will take priority over all other control commands. Microprocessors will </w:t>
      </w:r>
      <w:r>
        <w:rPr>
          <w:rFonts w:ascii="Verdana" w:eastAsia="Verdana" w:hAnsi="Verdana"/>
          <w:b/>
          <w:color w:val="000000"/>
          <w:spacing w:val="-10"/>
          <w:sz w:val="19"/>
        </w:rPr>
        <w:t xml:space="preserve">not </w:t>
      </w:r>
      <w:r>
        <w:rPr>
          <w:rFonts w:ascii="Verdana" w:eastAsia="Verdana" w:hAnsi="Verdana"/>
          <w:color w:val="000000"/>
          <w:spacing w:val="-10"/>
          <w:sz w:val="21"/>
        </w:rPr>
        <w:t>be used to control the ESD solenoids but can monitor the status of the ESD circuit.</w:t>
      </w:r>
    </w:p>
    <w:p w:rsidR="00CD649C" w:rsidRDefault="005032AB">
      <w:pPr>
        <w:spacing w:before="342" w:line="249" w:lineRule="exact"/>
        <w:textAlignment w:val="baseline"/>
        <w:rPr>
          <w:rFonts w:ascii="Verdana" w:eastAsia="Verdana" w:hAnsi="Verdana"/>
          <w:b/>
          <w:color w:val="000000"/>
          <w:spacing w:val="-7"/>
          <w:sz w:val="19"/>
        </w:rPr>
      </w:pPr>
      <w:r>
        <w:rPr>
          <w:rFonts w:ascii="Verdana" w:eastAsia="Verdana" w:hAnsi="Verdana"/>
          <w:b/>
          <w:color w:val="000000"/>
          <w:spacing w:val="-7"/>
          <w:sz w:val="19"/>
        </w:rPr>
        <w:t>Optional ESD Manual reset</w:t>
      </w:r>
      <w:r>
        <w:rPr>
          <w:rFonts w:ascii="Verdana" w:eastAsia="Verdana" w:hAnsi="Verdana"/>
          <w:color w:val="000000"/>
          <w:spacing w:val="-7"/>
          <w:sz w:val="21"/>
        </w:rPr>
        <w:t>:</w:t>
      </w:r>
    </w:p>
    <w:p w:rsidR="00CD649C" w:rsidRDefault="005032AB">
      <w:pPr>
        <w:spacing w:before="296" w:line="292"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t xml:space="preserve">After an emergency shutdown the actuator will return to the </w:t>
      </w:r>
      <w:proofErr w:type="spellStart"/>
      <w:r>
        <w:rPr>
          <w:rFonts w:ascii="Verdana" w:eastAsia="Verdana" w:hAnsi="Verdana"/>
          <w:color w:val="000000"/>
          <w:spacing w:val="-9"/>
          <w:sz w:val="21"/>
        </w:rPr>
        <w:t>pre determined</w:t>
      </w:r>
      <w:proofErr w:type="spellEnd"/>
      <w:r>
        <w:rPr>
          <w:rFonts w:ascii="Verdana" w:eastAsia="Verdana" w:hAnsi="Verdana"/>
          <w:color w:val="000000"/>
          <w:spacing w:val="-9"/>
          <w:sz w:val="21"/>
        </w:rPr>
        <w:t xml:space="preserve"> safe position and will be ready to operate on the next command when the ESD signal is reinstated. An optional ESD manual reset can be enabled to restrict the actuator from operating</w:t>
      </w:r>
      <w:r>
        <w:rPr>
          <w:rFonts w:ascii="Verdana" w:eastAsia="Verdana" w:hAnsi="Verdana"/>
          <w:color w:val="000000"/>
          <w:spacing w:val="-9"/>
          <w:sz w:val="21"/>
        </w:rPr>
        <w:t xml:space="preserve"> until locally reset at the actuator or through an externally mounted switch.</w:t>
      </w:r>
    </w:p>
    <w:p w:rsidR="00CD649C" w:rsidRDefault="005032AB">
      <w:pPr>
        <w:spacing w:before="341" w:line="242" w:lineRule="exact"/>
        <w:textAlignment w:val="baseline"/>
        <w:rPr>
          <w:rFonts w:ascii="Verdana" w:eastAsia="Verdana" w:hAnsi="Verdana"/>
          <w:b/>
          <w:color w:val="000000"/>
          <w:spacing w:val="-9"/>
          <w:sz w:val="19"/>
        </w:rPr>
      </w:pPr>
      <w:r>
        <w:rPr>
          <w:rFonts w:ascii="Verdana" w:eastAsia="Verdana" w:hAnsi="Verdana"/>
          <w:b/>
          <w:color w:val="000000"/>
          <w:spacing w:val="-9"/>
          <w:sz w:val="19"/>
        </w:rPr>
        <w:t>Partial Stroking:</w:t>
      </w:r>
    </w:p>
    <w:p w:rsidR="00CD649C" w:rsidRDefault="005032AB">
      <w:pPr>
        <w:spacing w:before="339" w:line="249" w:lineRule="exact"/>
        <w:ind w:right="108"/>
        <w:jc w:val="right"/>
        <w:textAlignment w:val="baseline"/>
        <w:rPr>
          <w:rFonts w:ascii="Verdana" w:eastAsia="Verdana" w:hAnsi="Verdana"/>
          <w:color w:val="000000"/>
          <w:spacing w:val="-8"/>
          <w:sz w:val="21"/>
        </w:rPr>
      </w:pPr>
      <w:r>
        <w:rPr>
          <w:rFonts w:ascii="Verdana" w:eastAsia="Verdana" w:hAnsi="Verdana"/>
          <w:color w:val="000000"/>
          <w:spacing w:val="-8"/>
          <w:sz w:val="21"/>
        </w:rPr>
        <w:t>Partial stroking allows the actuated valve to be functionally tested without affecting the process.</w:t>
      </w:r>
    </w:p>
    <w:p w:rsidR="00CD649C" w:rsidRDefault="005032AB">
      <w:pPr>
        <w:spacing w:before="1" w:line="292" w:lineRule="exact"/>
        <w:ind w:left="720" w:right="576"/>
        <w:textAlignment w:val="baseline"/>
        <w:rPr>
          <w:rFonts w:ascii="Verdana" w:eastAsia="Verdana" w:hAnsi="Verdana"/>
          <w:color w:val="000000"/>
          <w:sz w:val="21"/>
        </w:rPr>
      </w:pPr>
      <w:r>
        <w:rPr>
          <w:rFonts w:ascii="Verdana" w:eastAsia="Verdana" w:hAnsi="Verdana"/>
          <w:color w:val="000000"/>
          <w:sz w:val="21"/>
        </w:rPr>
        <w:t xml:space="preserve">Confirms availability and </w:t>
      </w:r>
      <w:proofErr w:type="spellStart"/>
      <w:r>
        <w:rPr>
          <w:rFonts w:ascii="Verdana" w:eastAsia="Verdana" w:hAnsi="Verdana"/>
          <w:color w:val="000000"/>
          <w:sz w:val="21"/>
        </w:rPr>
        <w:t>minimise</w:t>
      </w:r>
      <w:proofErr w:type="spellEnd"/>
      <w:r>
        <w:rPr>
          <w:rFonts w:ascii="Verdana" w:eastAsia="Verdana" w:hAnsi="Verdana"/>
          <w:color w:val="000000"/>
          <w:sz w:val="21"/>
        </w:rPr>
        <w:t xml:space="preserve"> plant shutdowns for maintenance. A test is to be initiated remotely or locally through a </w:t>
      </w:r>
      <w:proofErr w:type="spellStart"/>
      <w:r>
        <w:rPr>
          <w:rFonts w:ascii="Verdana" w:eastAsia="Verdana" w:hAnsi="Verdana"/>
          <w:color w:val="000000"/>
          <w:sz w:val="21"/>
        </w:rPr>
        <w:t>non intrusive</w:t>
      </w:r>
      <w:proofErr w:type="spellEnd"/>
      <w:r>
        <w:rPr>
          <w:rFonts w:ascii="Verdana" w:eastAsia="Verdana" w:hAnsi="Verdana"/>
          <w:color w:val="000000"/>
          <w:sz w:val="21"/>
        </w:rPr>
        <w:t xml:space="preserve"> setting tool</w:t>
      </w:r>
    </w:p>
    <w:p w:rsidR="00CD649C" w:rsidRDefault="005032AB">
      <w:pPr>
        <w:spacing w:before="3" w:line="292" w:lineRule="exact"/>
        <w:ind w:left="720" w:right="144"/>
        <w:textAlignment w:val="baseline"/>
        <w:rPr>
          <w:rFonts w:ascii="Verdana" w:eastAsia="Verdana" w:hAnsi="Verdana"/>
          <w:color w:val="000000"/>
          <w:spacing w:val="-9"/>
          <w:sz w:val="21"/>
        </w:rPr>
      </w:pPr>
      <w:r>
        <w:rPr>
          <w:rFonts w:ascii="Verdana" w:eastAsia="Verdana" w:hAnsi="Verdana"/>
          <w:color w:val="000000"/>
          <w:spacing w:val="-9"/>
          <w:sz w:val="21"/>
        </w:rPr>
        <w:t>The partial stroke test will be based on moving the actuator to a preset position; the travel time will b</w:t>
      </w:r>
      <w:r>
        <w:rPr>
          <w:rFonts w:ascii="Verdana" w:eastAsia="Verdana" w:hAnsi="Verdana"/>
          <w:color w:val="000000"/>
          <w:spacing w:val="-9"/>
          <w:sz w:val="21"/>
        </w:rPr>
        <w:t xml:space="preserve">e logged and compared to the original time recorded at the commissioning stage. A pass or fail will </w:t>
      </w:r>
      <w:proofErr w:type="spellStart"/>
      <w:r>
        <w:rPr>
          <w:rFonts w:ascii="Verdana" w:eastAsia="Verdana" w:hAnsi="Verdana"/>
          <w:color w:val="000000"/>
          <w:spacing w:val="-9"/>
          <w:sz w:val="21"/>
        </w:rPr>
        <w:t>de</w:t>
      </w:r>
      <w:proofErr w:type="spellEnd"/>
      <w:r>
        <w:rPr>
          <w:rFonts w:ascii="Verdana" w:eastAsia="Verdana" w:hAnsi="Verdana"/>
          <w:color w:val="000000"/>
          <w:spacing w:val="-9"/>
          <w:sz w:val="21"/>
        </w:rPr>
        <w:t xml:space="preserve"> displayed and the alarm will be activated.</w:t>
      </w:r>
    </w:p>
    <w:p w:rsidR="00CD649C" w:rsidRDefault="005032AB">
      <w:pPr>
        <w:numPr>
          <w:ilvl w:val="0"/>
          <w:numId w:val="3"/>
        </w:numPr>
        <w:tabs>
          <w:tab w:val="clear" w:pos="432"/>
          <w:tab w:val="left" w:pos="1512"/>
        </w:tabs>
        <w:spacing w:before="297" w:line="292" w:lineRule="exact"/>
        <w:ind w:left="1512" w:hanging="432"/>
        <w:textAlignment w:val="baseline"/>
        <w:rPr>
          <w:rFonts w:ascii="Verdana" w:eastAsia="Verdana" w:hAnsi="Verdana"/>
          <w:color w:val="000000"/>
          <w:sz w:val="21"/>
        </w:rPr>
      </w:pPr>
      <w:r>
        <w:rPr>
          <w:rFonts w:ascii="Verdana" w:eastAsia="Verdana" w:hAnsi="Verdana"/>
          <w:color w:val="000000"/>
          <w:sz w:val="21"/>
        </w:rPr>
        <w:t>The partial stroking settings should be user definable and the setting should be adjustable through the non- i</w:t>
      </w:r>
      <w:r>
        <w:rPr>
          <w:rFonts w:ascii="Verdana" w:eastAsia="Verdana" w:hAnsi="Verdana"/>
          <w:color w:val="000000"/>
          <w:sz w:val="21"/>
        </w:rPr>
        <w:t>ntrusive setting tool.</w:t>
      </w:r>
    </w:p>
    <w:p w:rsidR="00CD649C" w:rsidRDefault="005032AB">
      <w:pPr>
        <w:numPr>
          <w:ilvl w:val="0"/>
          <w:numId w:val="3"/>
        </w:numPr>
        <w:tabs>
          <w:tab w:val="clear" w:pos="432"/>
          <w:tab w:val="left" w:pos="1512"/>
        </w:tabs>
        <w:spacing w:before="295" w:line="292" w:lineRule="exact"/>
        <w:ind w:left="1512" w:hanging="432"/>
        <w:textAlignment w:val="baseline"/>
        <w:rPr>
          <w:rFonts w:ascii="Verdana" w:eastAsia="Verdana" w:hAnsi="Verdana"/>
          <w:color w:val="000000"/>
          <w:sz w:val="21"/>
        </w:rPr>
      </w:pPr>
      <w:r>
        <w:rPr>
          <w:rFonts w:ascii="Verdana" w:eastAsia="Verdana" w:hAnsi="Verdana"/>
          <w:color w:val="000000"/>
          <w:sz w:val="21"/>
        </w:rPr>
        <w:t>Actuators with dual redundant ESD solenoids will undertake the two independent tests to prove each solenoid circuit is functioning correctly.</w:t>
      </w:r>
    </w:p>
    <w:p w:rsidR="00CD649C" w:rsidRDefault="005032AB">
      <w:pPr>
        <w:numPr>
          <w:ilvl w:val="0"/>
          <w:numId w:val="3"/>
        </w:numPr>
        <w:tabs>
          <w:tab w:val="clear" w:pos="432"/>
          <w:tab w:val="left" w:pos="1512"/>
        </w:tabs>
        <w:spacing w:before="294" w:line="292" w:lineRule="exact"/>
        <w:ind w:left="1512" w:right="576" w:hanging="432"/>
        <w:textAlignment w:val="baseline"/>
        <w:rPr>
          <w:rFonts w:ascii="Verdana" w:eastAsia="Verdana" w:hAnsi="Verdana"/>
          <w:color w:val="000000"/>
          <w:sz w:val="21"/>
        </w:rPr>
      </w:pPr>
      <w:r>
        <w:rPr>
          <w:rFonts w:ascii="Verdana" w:eastAsia="Verdana" w:hAnsi="Verdana"/>
          <w:color w:val="000000"/>
          <w:sz w:val="21"/>
        </w:rPr>
        <w:t>During a partial stroke, any other control signals should take precedence so that the parti</w:t>
      </w:r>
      <w:r>
        <w:rPr>
          <w:rFonts w:ascii="Verdana" w:eastAsia="Verdana" w:hAnsi="Verdana"/>
          <w:color w:val="000000"/>
          <w:sz w:val="21"/>
        </w:rPr>
        <w:t>al stroking function does not interfere with normal operation.</w:t>
      </w:r>
    </w:p>
    <w:p w:rsidR="00CD649C" w:rsidRDefault="005032AB">
      <w:pPr>
        <w:spacing w:before="339" w:line="247" w:lineRule="exact"/>
        <w:ind w:left="288"/>
        <w:textAlignment w:val="baseline"/>
        <w:rPr>
          <w:rFonts w:ascii="Verdana" w:eastAsia="Verdana" w:hAnsi="Verdana"/>
          <w:b/>
          <w:color w:val="00262C"/>
          <w:spacing w:val="-10"/>
          <w:sz w:val="19"/>
        </w:rPr>
      </w:pPr>
      <w:r>
        <w:rPr>
          <w:rFonts w:ascii="Verdana" w:eastAsia="Verdana" w:hAnsi="Verdana"/>
          <w:b/>
          <w:color w:val="00262C"/>
          <w:spacing w:val="-10"/>
          <w:sz w:val="19"/>
        </w:rPr>
        <w:t>Data logger:</w:t>
      </w:r>
    </w:p>
    <w:p w:rsidR="00CD649C" w:rsidRDefault="005032AB">
      <w:pPr>
        <w:spacing w:before="295" w:line="292" w:lineRule="exact"/>
        <w:ind w:left="720"/>
        <w:textAlignment w:val="baseline"/>
        <w:rPr>
          <w:rFonts w:ascii="Verdana" w:eastAsia="Verdana" w:hAnsi="Verdana"/>
          <w:color w:val="00262C"/>
          <w:spacing w:val="-9"/>
          <w:sz w:val="21"/>
        </w:rPr>
      </w:pPr>
      <w:r>
        <w:rPr>
          <w:rFonts w:ascii="Verdana" w:eastAsia="Verdana" w:hAnsi="Verdana"/>
          <w:color w:val="00262C"/>
          <w:spacing w:val="-9"/>
          <w:sz w:val="21"/>
        </w:rPr>
        <w:t>A data logger internal to the actuator will record configurations and settings. With the last 1024 events with 32 bits of status for each event, along with analogue traces for demand, position and pressure.</w:t>
      </w:r>
    </w:p>
    <w:p w:rsidR="00CD649C" w:rsidRDefault="005032AB">
      <w:pPr>
        <w:spacing w:before="893" w:line="318" w:lineRule="exact"/>
        <w:ind w:left="288"/>
        <w:textAlignment w:val="baseline"/>
        <w:rPr>
          <w:rFonts w:ascii="Verdana" w:eastAsia="Verdana" w:hAnsi="Verdana"/>
          <w:b/>
          <w:color w:val="00262C"/>
          <w:spacing w:val="-9"/>
          <w:sz w:val="19"/>
        </w:rPr>
      </w:pPr>
      <w:r>
        <w:rPr>
          <w:rFonts w:ascii="Verdana" w:eastAsia="Verdana" w:hAnsi="Verdana"/>
          <w:b/>
          <w:color w:val="00262C"/>
          <w:spacing w:val="-9"/>
          <w:sz w:val="19"/>
        </w:rPr>
        <w:t xml:space="preserve">Infrared / Bluetooth Setting Tool </w:t>
      </w:r>
      <w:r>
        <w:rPr>
          <w:rFonts w:ascii="Calibri" w:eastAsia="Calibri" w:hAnsi="Calibri"/>
          <w:b/>
          <w:color w:val="00262C"/>
          <w:spacing w:val="-9"/>
          <w:sz w:val="31"/>
        </w:rPr>
        <w:t>:</w:t>
      </w:r>
    </w:p>
    <w:p w:rsidR="00CD649C" w:rsidRDefault="005032AB">
      <w:pPr>
        <w:spacing w:before="298" w:line="249" w:lineRule="exact"/>
        <w:ind w:left="720"/>
        <w:textAlignment w:val="baseline"/>
        <w:rPr>
          <w:rFonts w:ascii="Verdana" w:eastAsia="Verdana" w:hAnsi="Verdana"/>
          <w:color w:val="000000"/>
          <w:spacing w:val="-7"/>
          <w:sz w:val="21"/>
        </w:rPr>
      </w:pPr>
      <w:r>
        <w:rPr>
          <w:rFonts w:ascii="Verdana" w:eastAsia="Verdana" w:hAnsi="Verdana"/>
          <w:color w:val="000000"/>
          <w:spacing w:val="-7"/>
          <w:sz w:val="21"/>
        </w:rPr>
        <w:t xml:space="preserve">An intrinsically safe </w:t>
      </w:r>
      <w:proofErr w:type="spellStart"/>
      <w:r>
        <w:rPr>
          <w:rFonts w:ascii="Verdana" w:eastAsia="Verdana" w:hAnsi="Verdana"/>
          <w:color w:val="000000"/>
          <w:spacing w:val="-7"/>
          <w:sz w:val="21"/>
        </w:rPr>
        <w:t>non intrusive</w:t>
      </w:r>
      <w:proofErr w:type="spellEnd"/>
      <w:r>
        <w:rPr>
          <w:rFonts w:ascii="Verdana" w:eastAsia="Verdana" w:hAnsi="Verdana"/>
          <w:color w:val="000000"/>
          <w:spacing w:val="-7"/>
          <w:sz w:val="21"/>
        </w:rPr>
        <w:t xml:space="preserve"> infrared / Bluetooth setting tool will be provided to allow for:</w:t>
      </w:r>
    </w:p>
    <w:p w:rsidR="00CD649C" w:rsidRPr="00416FCD" w:rsidRDefault="005032AB">
      <w:pPr>
        <w:spacing w:before="145" w:line="232" w:lineRule="exact"/>
        <w:ind w:left="5688"/>
        <w:textAlignment w:val="baseline"/>
        <w:rPr>
          <w:rFonts w:ascii="Arial" w:eastAsia="Arial" w:hAnsi="Arial"/>
          <w:color w:val="000000"/>
          <w:sz w:val="20"/>
          <w:lang w:val="it-IT"/>
        </w:rPr>
      </w:pPr>
      <w:r w:rsidRPr="00416FCD">
        <w:rPr>
          <w:rFonts w:ascii="Arial" w:eastAsia="Arial" w:hAnsi="Arial"/>
          <w:color w:val="000000"/>
          <w:sz w:val="20"/>
          <w:lang w:val="it-IT"/>
        </w:rPr>
        <w:t>HWS-</w:t>
      </w:r>
      <w:r w:rsidRPr="00416FCD">
        <w:rPr>
          <w:rFonts w:ascii="Arial" w:eastAsia="Arial" w:hAnsi="Arial"/>
          <w:color w:val="000000"/>
          <w:sz w:val="18"/>
          <w:lang w:val="it-IT"/>
        </w:rPr>
        <w:t>RFS SI Pro Skil-spec2.doc</w:t>
      </w:r>
    </w:p>
    <w:p w:rsidR="00CD649C" w:rsidRPr="00416FCD" w:rsidRDefault="00CD649C">
      <w:pPr>
        <w:rPr>
          <w:lang w:val="it-IT"/>
        </w:rPr>
        <w:sectPr w:rsidR="00CD649C" w:rsidRPr="00416FCD">
          <w:pgSz w:w="12240" w:h="15840"/>
          <w:pgMar w:top="260" w:right="945" w:bottom="704" w:left="1055" w:header="720" w:footer="720" w:gutter="0"/>
          <w:cols w:space="720"/>
        </w:sectPr>
      </w:pPr>
    </w:p>
    <w:p w:rsidR="00CD649C" w:rsidRDefault="005032AB">
      <w:pPr>
        <w:spacing w:before="9" w:after="6"/>
        <w:ind w:left="8513" w:right="191"/>
        <w:textAlignment w:val="baseline"/>
      </w:pPr>
      <w:r>
        <w:rPr>
          <w:noProof/>
          <w:lang w:val="en-GB" w:eastAsia="zh-CN"/>
        </w:rPr>
        <w:lastRenderedPageBreak/>
        <w:drawing>
          <wp:inline distT="0" distB="0" distL="0" distR="0">
            <wp:extent cx="975360" cy="53657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975360" cy="536575"/>
                    </a:xfrm>
                    <a:prstGeom prst="rect">
                      <a:avLst/>
                    </a:prstGeom>
                  </pic:spPr>
                </pic:pic>
              </a:graphicData>
            </a:graphic>
          </wp:inline>
        </w:drawing>
      </w:r>
    </w:p>
    <w:p w:rsidR="00CD649C" w:rsidRDefault="005032AB">
      <w:pPr>
        <w:numPr>
          <w:ilvl w:val="0"/>
          <w:numId w:val="3"/>
        </w:numPr>
        <w:tabs>
          <w:tab w:val="clear" w:pos="432"/>
          <w:tab w:val="left" w:pos="1872"/>
        </w:tabs>
        <w:spacing w:before="1" w:line="292" w:lineRule="exact"/>
        <w:ind w:left="1872" w:right="72" w:hanging="432"/>
        <w:jc w:val="both"/>
        <w:textAlignment w:val="baseline"/>
        <w:rPr>
          <w:rFonts w:ascii="Verdana" w:eastAsia="Verdana" w:hAnsi="Verdana"/>
          <w:color w:val="000000"/>
          <w:sz w:val="21"/>
        </w:rPr>
      </w:pPr>
      <w:r>
        <w:rPr>
          <w:rFonts w:ascii="Verdana" w:eastAsia="Verdana" w:hAnsi="Verdana"/>
          <w:color w:val="000000"/>
          <w:sz w:val="21"/>
        </w:rPr>
        <w:t>The operator to view the settings , alarms and help screens using the infrared part of the setting tool</w:t>
      </w:r>
    </w:p>
    <w:p w:rsidR="00CD649C" w:rsidRDefault="005032AB">
      <w:pPr>
        <w:numPr>
          <w:ilvl w:val="0"/>
          <w:numId w:val="3"/>
        </w:numPr>
        <w:tabs>
          <w:tab w:val="clear" w:pos="432"/>
          <w:tab w:val="left" w:pos="1872"/>
        </w:tabs>
        <w:spacing w:before="1" w:line="292" w:lineRule="exact"/>
        <w:ind w:left="1872" w:right="432" w:hanging="432"/>
        <w:textAlignment w:val="baseline"/>
        <w:rPr>
          <w:rFonts w:ascii="Verdana" w:eastAsia="Verdana" w:hAnsi="Verdana"/>
          <w:color w:val="000000"/>
          <w:spacing w:val="-9"/>
          <w:sz w:val="21"/>
        </w:rPr>
      </w:pPr>
      <w:r>
        <w:rPr>
          <w:rFonts w:ascii="Verdana" w:eastAsia="Verdana" w:hAnsi="Verdana"/>
          <w:color w:val="000000"/>
          <w:spacing w:val="-9"/>
          <w:sz w:val="21"/>
        </w:rPr>
        <w:t>View and change the configurations, settings and to interrogate the actuator via a password protected menu using the infrared setting tool</w:t>
      </w:r>
    </w:p>
    <w:p w:rsidR="00CD649C" w:rsidRDefault="005032AB">
      <w:pPr>
        <w:numPr>
          <w:ilvl w:val="0"/>
          <w:numId w:val="3"/>
        </w:numPr>
        <w:tabs>
          <w:tab w:val="clear" w:pos="432"/>
          <w:tab w:val="left" w:pos="1872"/>
        </w:tabs>
        <w:spacing w:before="4" w:line="292" w:lineRule="exact"/>
        <w:ind w:left="1872" w:right="72" w:hanging="432"/>
        <w:textAlignment w:val="baseline"/>
        <w:rPr>
          <w:rFonts w:ascii="Verdana" w:eastAsia="Verdana" w:hAnsi="Verdana"/>
          <w:color w:val="000000"/>
          <w:spacing w:val="-11"/>
          <w:sz w:val="21"/>
        </w:rPr>
      </w:pPr>
      <w:r>
        <w:rPr>
          <w:rFonts w:ascii="Verdana" w:eastAsia="Verdana" w:hAnsi="Verdana"/>
          <w:color w:val="000000"/>
          <w:spacing w:val="-11"/>
          <w:sz w:val="21"/>
        </w:rPr>
        <w:t>Downloading or uploading of data from the actuators using the blue tooth setting tool. The blue tooth is to operate w</w:t>
      </w:r>
      <w:r>
        <w:rPr>
          <w:rFonts w:ascii="Verdana" w:eastAsia="Verdana" w:hAnsi="Verdana"/>
          <w:color w:val="000000"/>
          <w:spacing w:val="-11"/>
          <w:sz w:val="21"/>
        </w:rPr>
        <w:t xml:space="preserve">ithin a range of 10 meters of the actuator and will transfer the data for a number of actuators to a Bluetooth enabled PC running </w:t>
      </w:r>
      <w:proofErr w:type="spellStart"/>
      <w:r>
        <w:rPr>
          <w:rFonts w:ascii="Verdana" w:eastAsia="Verdana" w:hAnsi="Verdana"/>
          <w:color w:val="000000"/>
          <w:spacing w:val="-11"/>
          <w:sz w:val="21"/>
        </w:rPr>
        <w:t>InSight</w:t>
      </w:r>
      <w:proofErr w:type="spellEnd"/>
      <w:r>
        <w:rPr>
          <w:rFonts w:ascii="Verdana" w:eastAsia="Verdana" w:hAnsi="Verdana"/>
          <w:color w:val="000000"/>
          <w:spacing w:val="-11"/>
          <w:sz w:val="21"/>
        </w:rPr>
        <w:t xml:space="preserve"> II software.</w:t>
      </w:r>
    </w:p>
    <w:p w:rsidR="00CD649C" w:rsidRDefault="005032AB">
      <w:pPr>
        <w:spacing w:before="342" w:line="244" w:lineRule="exact"/>
        <w:ind w:left="288"/>
        <w:textAlignment w:val="baseline"/>
        <w:rPr>
          <w:rFonts w:ascii="Verdana" w:eastAsia="Verdana" w:hAnsi="Verdana"/>
          <w:b/>
          <w:color w:val="00262C"/>
          <w:spacing w:val="-10"/>
          <w:sz w:val="19"/>
        </w:rPr>
      </w:pPr>
      <w:r>
        <w:rPr>
          <w:rFonts w:ascii="Verdana" w:eastAsia="Verdana" w:hAnsi="Verdana"/>
          <w:b/>
          <w:color w:val="00262C"/>
          <w:spacing w:val="-10"/>
          <w:sz w:val="19"/>
        </w:rPr>
        <w:t>PC Software:</w:t>
      </w:r>
    </w:p>
    <w:p w:rsidR="00CD649C" w:rsidRDefault="005032AB">
      <w:pPr>
        <w:spacing w:before="298" w:line="292" w:lineRule="exact"/>
        <w:ind w:left="720" w:right="432"/>
        <w:textAlignment w:val="baseline"/>
        <w:rPr>
          <w:rFonts w:ascii="Verdana" w:eastAsia="Verdana" w:hAnsi="Verdana"/>
          <w:color w:val="000000"/>
          <w:sz w:val="21"/>
        </w:rPr>
      </w:pPr>
      <w:r>
        <w:rPr>
          <w:rFonts w:ascii="Verdana" w:eastAsia="Verdana" w:hAnsi="Verdana"/>
          <w:color w:val="000000"/>
          <w:sz w:val="21"/>
        </w:rPr>
        <w:t>Software is to be provided to allow the actuator files to be uploaded on to a PC with Insight II software for review of the settings and analysis of events and trends.</w:t>
      </w:r>
    </w:p>
    <w:p w:rsidR="00CD649C" w:rsidRDefault="005032AB">
      <w:pPr>
        <w:spacing w:before="21" w:line="247" w:lineRule="exact"/>
        <w:textAlignment w:val="baseline"/>
        <w:rPr>
          <w:rFonts w:ascii="Verdana" w:eastAsia="Verdana" w:hAnsi="Verdana"/>
          <w:b/>
          <w:color w:val="000000"/>
          <w:spacing w:val="-7"/>
          <w:sz w:val="19"/>
        </w:rPr>
      </w:pPr>
      <w:r>
        <w:rPr>
          <w:rFonts w:ascii="Verdana" w:eastAsia="Verdana" w:hAnsi="Verdana"/>
          <w:b/>
          <w:color w:val="000000"/>
          <w:spacing w:val="-7"/>
          <w:sz w:val="19"/>
        </w:rPr>
        <w:t>Fieldbus Compatibility:</w:t>
      </w:r>
    </w:p>
    <w:p w:rsidR="00CD649C" w:rsidRDefault="005032AB">
      <w:pPr>
        <w:spacing w:before="276" w:line="248" w:lineRule="exact"/>
        <w:ind w:left="720"/>
        <w:textAlignment w:val="baseline"/>
        <w:rPr>
          <w:rFonts w:ascii="Verdana" w:eastAsia="Verdana" w:hAnsi="Verdana"/>
          <w:color w:val="000000"/>
          <w:spacing w:val="-7"/>
          <w:sz w:val="21"/>
        </w:rPr>
      </w:pPr>
      <w:r>
        <w:rPr>
          <w:rFonts w:ascii="Verdana" w:eastAsia="Verdana" w:hAnsi="Verdana"/>
          <w:color w:val="000000"/>
          <w:spacing w:val="-7"/>
          <w:sz w:val="21"/>
        </w:rPr>
        <w:t>The electronic system must be capable of interfacing with any of the following optional field bus</w:t>
      </w:r>
    </w:p>
    <w:p w:rsidR="00CD649C" w:rsidRDefault="005032AB">
      <w:pPr>
        <w:spacing w:before="16" w:line="248" w:lineRule="exact"/>
        <w:ind w:left="720"/>
        <w:textAlignment w:val="baseline"/>
        <w:rPr>
          <w:rFonts w:ascii="Verdana" w:eastAsia="Verdana" w:hAnsi="Verdana"/>
          <w:color w:val="000000"/>
          <w:spacing w:val="-12"/>
          <w:sz w:val="21"/>
        </w:rPr>
      </w:pPr>
      <w:r>
        <w:rPr>
          <w:rFonts w:ascii="Verdana" w:eastAsia="Verdana" w:hAnsi="Verdana"/>
          <w:color w:val="000000"/>
          <w:spacing w:val="-12"/>
          <w:sz w:val="21"/>
        </w:rPr>
        <w:t>systems</w:t>
      </w:r>
    </w:p>
    <w:p w:rsidR="00CD649C" w:rsidRDefault="005032AB">
      <w:pPr>
        <w:spacing w:before="16" w:line="248" w:lineRule="exact"/>
        <w:ind w:left="1440"/>
        <w:textAlignment w:val="baseline"/>
        <w:rPr>
          <w:rFonts w:ascii="Verdana" w:eastAsia="Verdana" w:hAnsi="Verdana"/>
          <w:color w:val="000000"/>
          <w:spacing w:val="-13"/>
          <w:sz w:val="21"/>
        </w:rPr>
      </w:pPr>
      <w:proofErr w:type="spellStart"/>
      <w:r>
        <w:rPr>
          <w:rFonts w:ascii="Verdana" w:eastAsia="Verdana" w:hAnsi="Verdana"/>
          <w:color w:val="000000"/>
          <w:spacing w:val="-13"/>
          <w:sz w:val="21"/>
        </w:rPr>
        <w:t>Pakscan</w:t>
      </w:r>
      <w:proofErr w:type="spellEnd"/>
      <w:r>
        <w:rPr>
          <w:rFonts w:ascii="Verdana" w:eastAsia="Verdana" w:hAnsi="Verdana"/>
          <w:color w:val="000000"/>
          <w:spacing w:val="-13"/>
          <w:sz w:val="21"/>
        </w:rPr>
        <w:t>.</w:t>
      </w:r>
    </w:p>
    <w:p w:rsidR="00CD649C" w:rsidRDefault="005032AB">
      <w:pPr>
        <w:spacing w:before="16" w:line="248" w:lineRule="exact"/>
        <w:ind w:left="1440"/>
        <w:textAlignment w:val="baseline"/>
        <w:rPr>
          <w:rFonts w:ascii="Verdana" w:eastAsia="Verdana" w:hAnsi="Verdana"/>
          <w:color w:val="000000"/>
          <w:spacing w:val="-10"/>
          <w:sz w:val="21"/>
        </w:rPr>
      </w:pPr>
      <w:proofErr w:type="spellStart"/>
      <w:r>
        <w:rPr>
          <w:rFonts w:ascii="Verdana" w:eastAsia="Verdana" w:hAnsi="Verdana"/>
          <w:color w:val="000000"/>
          <w:spacing w:val="-10"/>
          <w:sz w:val="21"/>
        </w:rPr>
        <w:t>Devicenet</w:t>
      </w:r>
      <w:proofErr w:type="spellEnd"/>
      <w:r>
        <w:rPr>
          <w:rFonts w:ascii="Verdana" w:eastAsia="Verdana" w:hAnsi="Verdana"/>
          <w:color w:val="000000"/>
          <w:spacing w:val="-10"/>
          <w:sz w:val="21"/>
        </w:rPr>
        <w:t>.</w:t>
      </w:r>
    </w:p>
    <w:p w:rsidR="00CD649C" w:rsidRDefault="005032AB">
      <w:pPr>
        <w:spacing w:before="16" w:line="248" w:lineRule="exact"/>
        <w:ind w:left="1440"/>
        <w:textAlignment w:val="baseline"/>
        <w:rPr>
          <w:rFonts w:ascii="Verdana" w:eastAsia="Verdana" w:hAnsi="Verdana"/>
          <w:color w:val="000000"/>
          <w:spacing w:val="-6"/>
          <w:sz w:val="21"/>
        </w:rPr>
      </w:pPr>
      <w:r>
        <w:rPr>
          <w:rFonts w:ascii="Verdana" w:eastAsia="Verdana" w:hAnsi="Verdana"/>
          <w:color w:val="000000"/>
          <w:spacing w:val="-6"/>
          <w:sz w:val="21"/>
        </w:rPr>
        <w:t>Modbus.</w:t>
      </w:r>
    </w:p>
    <w:p w:rsidR="00CD649C" w:rsidRDefault="005032AB">
      <w:pPr>
        <w:spacing w:before="16" w:line="248" w:lineRule="exact"/>
        <w:ind w:left="1440"/>
        <w:textAlignment w:val="baseline"/>
        <w:rPr>
          <w:rFonts w:ascii="Verdana" w:eastAsia="Verdana" w:hAnsi="Verdana"/>
          <w:color w:val="000000"/>
          <w:spacing w:val="-9"/>
          <w:sz w:val="21"/>
        </w:rPr>
      </w:pPr>
      <w:proofErr w:type="spellStart"/>
      <w:r>
        <w:rPr>
          <w:rFonts w:ascii="Verdana" w:eastAsia="Verdana" w:hAnsi="Verdana"/>
          <w:color w:val="000000"/>
          <w:spacing w:val="-9"/>
          <w:sz w:val="21"/>
        </w:rPr>
        <w:t>Profibus</w:t>
      </w:r>
      <w:proofErr w:type="spellEnd"/>
      <w:r>
        <w:rPr>
          <w:rFonts w:ascii="Verdana" w:eastAsia="Verdana" w:hAnsi="Verdana"/>
          <w:color w:val="000000"/>
          <w:spacing w:val="-9"/>
          <w:sz w:val="21"/>
        </w:rPr>
        <w:t>.</w:t>
      </w:r>
    </w:p>
    <w:p w:rsidR="00CD649C" w:rsidRDefault="005032AB">
      <w:pPr>
        <w:spacing w:before="16" w:line="248" w:lineRule="exact"/>
        <w:ind w:left="1440"/>
        <w:textAlignment w:val="baseline"/>
        <w:rPr>
          <w:rFonts w:ascii="Verdana" w:eastAsia="Verdana" w:hAnsi="Verdana"/>
          <w:color w:val="000000"/>
          <w:spacing w:val="-7"/>
          <w:sz w:val="21"/>
        </w:rPr>
      </w:pPr>
      <w:r>
        <w:rPr>
          <w:rFonts w:ascii="Verdana" w:eastAsia="Verdana" w:hAnsi="Verdana"/>
          <w:color w:val="000000"/>
          <w:spacing w:val="-7"/>
          <w:sz w:val="21"/>
        </w:rPr>
        <w:t>Foundation Fieldbus.</w:t>
      </w:r>
    </w:p>
    <w:p w:rsidR="00CD649C" w:rsidRDefault="005032AB">
      <w:pPr>
        <w:spacing w:before="338" w:line="244" w:lineRule="exact"/>
        <w:ind w:left="432"/>
        <w:textAlignment w:val="baseline"/>
        <w:rPr>
          <w:rFonts w:ascii="Verdana" w:eastAsia="Verdana" w:hAnsi="Verdana"/>
          <w:b/>
          <w:color w:val="000000"/>
          <w:spacing w:val="-9"/>
          <w:sz w:val="19"/>
        </w:rPr>
      </w:pPr>
      <w:r>
        <w:rPr>
          <w:rFonts w:ascii="Verdana" w:eastAsia="Verdana" w:hAnsi="Verdana"/>
          <w:b/>
          <w:color w:val="000000"/>
          <w:spacing w:val="-9"/>
          <w:sz w:val="19"/>
        </w:rPr>
        <w:t>Alarm and Limit relays:</w:t>
      </w:r>
    </w:p>
    <w:p w:rsidR="00CD649C" w:rsidRDefault="005032AB">
      <w:pPr>
        <w:numPr>
          <w:ilvl w:val="0"/>
          <w:numId w:val="2"/>
        </w:numPr>
        <w:tabs>
          <w:tab w:val="clear" w:pos="288"/>
          <w:tab w:val="left" w:pos="720"/>
        </w:tabs>
        <w:spacing w:before="303" w:line="292" w:lineRule="exact"/>
        <w:ind w:right="720" w:hanging="288"/>
        <w:textAlignment w:val="baseline"/>
        <w:rPr>
          <w:rFonts w:ascii="Verdana" w:eastAsia="Verdana" w:hAnsi="Verdana"/>
          <w:color w:val="000000"/>
          <w:sz w:val="21"/>
        </w:rPr>
      </w:pPr>
      <w:r>
        <w:rPr>
          <w:rFonts w:ascii="Verdana" w:eastAsia="Verdana" w:hAnsi="Verdana"/>
          <w:color w:val="000000"/>
          <w:sz w:val="21"/>
        </w:rPr>
        <w:t>The actuator will provide the following volt free normally open or normally closed output contacts rated 5mA to 5A 120/230vac, 30Vdc</w:t>
      </w:r>
    </w:p>
    <w:p w:rsidR="00CD649C" w:rsidRDefault="005032AB">
      <w:pPr>
        <w:numPr>
          <w:ilvl w:val="0"/>
          <w:numId w:val="2"/>
        </w:numPr>
        <w:tabs>
          <w:tab w:val="clear" w:pos="288"/>
          <w:tab w:val="left" w:pos="720"/>
        </w:tabs>
        <w:spacing w:before="309" w:line="292" w:lineRule="exact"/>
        <w:ind w:right="504" w:hanging="288"/>
        <w:textAlignment w:val="baseline"/>
        <w:rPr>
          <w:rFonts w:ascii="Verdana" w:eastAsia="Verdana" w:hAnsi="Verdana"/>
          <w:color w:val="000000"/>
          <w:spacing w:val="-8"/>
          <w:sz w:val="21"/>
        </w:rPr>
      </w:pPr>
      <w:r>
        <w:rPr>
          <w:rFonts w:ascii="Verdana" w:eastAsia="Verdana" w:hAnsi="Verdana"/>
          <w:color w:val="000000"/>
          <w:spacing w:val="-8"/>
          <w:sz w:val="21"/>
        </w:rPr>
        <w:t>Alarm Monitor relay will be provided to de-</w:t>
      </w:r>
      <w:proofErr w:type="spellStart"/>
      <w:r>
        <w:rPr>
          <w:rFonts w:ascii="Verdana" w:eastAsia="Verdana" w:hAnsi="Verdana"/>
          <w:color w:val="000000"/>
          <w:spacing w:val="-8"/>
          <w:sz w:val="21"/>
        </w:rPr>
        <w:t>energise</w:t>
      </w:r>
      <w:proofErr w:type="spellEnd"/>
      <w:r>
        <w:rPr>
          <w:rFonts w:ascii="Verdana" w:eastAsia="Verdana" w:hAnsi="Verdana"/>
          <w:color w:val="000000"/>
          <w:spacing w:val="-8"/>
          <w:sz w:val="21"/>
        </w:rPr>
        <w:t xml:space="preserve"> on loss of mains power, hardware, local controls, position sensor fault</w:t>
      </w:r>
      <w:r>
        <w:rPr>
          <w:rFonts w:ascii="Verdana" w:eastAsia="Verdana" w:hAnsi="Verdana"/>
          <w:color w:val="000000"/>
          <w:spacing w:val="-8"/>
          <w:sz w:val="21"/>
        </w:rPr>
        <w:t>, and EEPROM error.</w:t>
      </w:r>
    </w:p>
    <w:p w:rsidR="00CD649C" w:rsidRDefault="005032AB">
      <w:pPr>
        <w:numPr>
          <w:ilvl w:val="0"/>
          <w:numId w:val="2"/>
        </w:numPr>
        <w:tabs>
          <w:tab w:val="clear" w:pos="288"/>
          <w:tab w:val="left" w:pos="720"/>
        </w:tabs>
        <w:spacing w:before="309" w:line="292" w:lineRule="exact"/>
        <w:ind w:right="504" w:hanging="288"/>
        <w:textAlignment w:val="baseline"/>
        <w:rPr>
          <w:rFonts w:ascii="Verdana" w:eastAsia="Verdana" w:hAnsi="Verdana"/>
          <w:color w:val="000000"/>
          <w:spacing w:val="-9"/>
          <w:sz w:val="21"/>
        </w:rPr>
      </w:pPr>
      <w:r>
        <w:rPr>
          <w:rFonts w:ascii="Verdana" w:eastAsia="Verdana" w:hAnsi="Verdana"/>
          <w:color w:val="000000"/>
          <w:spacing w:val="-9"/>
          <w:sz w:val="21"/>
        </w:rPr>
        <w:t>Three ( one only on larger units ) output relays are to be provided and can be configured for specific alarms to suit the application.</w:t>
      </w:r>
    </w:p>
    <w:p w:rsidR="00CD649C" w:rsidRDefault="005032AB">
      <w:pPr>
        <w:spacing w:before="45" w:after="3" w:line="248" w:lineRule="exact"/>
        <w:ind w:left="432"/>
        <w:textAlignment w:val="baseline"/>
        <w:rPr>
          <w:rFonts w:ascii="Verdana" w:eastAsia="Verdana" w:hAnsi="Verdana"/>
          <w:color w:val="000000"/>
          <w:spacing w:val="-9"/>
          <w:sz w:val="21"/>
        </w:rPr>
      </w:pPr>
      <w:r>
        <w:rPr>
          <w:rFonts w:ascii="Verdana" w:eastAsia="Verdana" w:hAnsi="Verdana"/>
          <w:color w:val="000000"/>
          <w:spacing w:val="-9"/>
          <w:sz w:val="21"/>
        </w:rPr>
        <w:t>The options are to be as follows:</w:t>
      </w:r>
    </w:p>
    <w:p w:rsidR="00CD649C" w:rsidRDefault="00CD649C">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3151"/>
        <w:gridCol w:w="3799"/>
        <w:gridCol w:w="3290"/>
      </w:tblGrid>
      <w:tr w:rsidR="00CD649C">
        <w:tblPrEx>
          <w:tblCellMar>
            <w:top w:w="0" w:type="dxa"/>
            <w:bottom w:w="0" w:type="dxa"/>
          </w:tblCellMar>
        </w:tblPrEx>
        <w:trPr>
          <w:trHeight w:hRule="exact" w:val="3133"/>
        </w:trPr>
        <w:tc>
          <w:tcPr>
            <w:tcW w:w="3151" w:type="dxa"/>
            <w:tcBorders>
              <w:top w:val="none" w:sz="0" w:space="0" w:color="000000"/>
              <w:left w:val="none" w:sz="0" w:space="0" w:color="000000"/>
              <w:bottom w:val="none" w:sz="0" w:space="0" w:color="000000"/>
              <w:right w:val="none" w:sz="0" w:space="0" w:color="000000"/>
            </w:tcBorders>
          </w:tcPr>
          <w:p w:rsidR="00CD649C" w:rsidRDefault="005032AB">
            <w:pPr>
              <w:spacing w:line="216" w:lineRule="exact"/>
              <w:ind w:left="432"/>
              <w:textAlignment w:val="baseline"/>
              <w:rPr>
                <w:rFonts w:ascii="Verdana" w:eastAsia="Verdana" w:hAnsi="Verdana"/>
                <w:color w:val="000000"/>
                <w:sz w:val="21"/>
              </w:rPr>
            </w:pPr>
            <w:r>
              <w:rPr>
                <w:rFonts w:ascii="Verdana" w:eastAsia="Verdana" w:hAnsi="Verdana"/>
                <w:color w:val="000000"/>
                <w:sz w:val="21"/>
              </w:rPr>
              <w:t>Closed Limit</w:t>
            </w:r>
          </w:p>
          <w:p w:rsidR="00CD649C" w:rsidRDefault="005032AB">
            <w:pPr>
              <w:spacing w:before="8" w:line="292" w:lineRule="exact"/>
              <w:ind w:left="432" w:right="1152"/>
              <w:textAlignment w:val="baseline"/>
              <w:rPr>
                <w:rFonts w:ascii="Verdana" w:eastAsia="Verdana" w:hAnsi="Verdana"/>
                <w:color w:val="000000"/>
                <w:spacing w:val="-12"/>
                <w:sz w:val="21"/>
              </w:rPr>
            </w:pPr>
            <w:r>
              <w:rPr>
                <w:rFonts w:ascii="Verdana" w:eastAsia="Verdana" w:hAnsi="Verdana"/>
                <w:color w:val="000000"/>
                <w:spacing w:val="-12"/>
                <w:sz w:val="21"/>
              </w:rPr>
              <w:t>Open Limit Position % Open Motor Running Closing</w:t>
            </w:r>
          </w:p>
          <w:p w:rsidR="00CD649C" w:rsidRDefault="005032AB">
            <w:pPr>
              <w:spacing w:before="40" w:line="252" w:lineRule="exact"/>
              <w:ind w:left="432"/>
              <w:textAlignment w:val="baseline"/>
              <w:rPr>
                <w:rFonts w:ascii="Verdana" w:eastAsia="Verdana" w:hAnsi="Verdana"/>
                <w:color w:val="000000"/>
                <w:sz w:val="21"/>
              </w:rPr>
            </w:pPr>
            <w:r>
              <w:rPr>
                <w:rFonts w:ascii="Verdana" w:eastAsia="Verdana" w:hAnsi="Verdana"/>
                <w:color w:val="000000"/>
                <w:sz w:val="21"/>
              </w:rPr>
              <w:t>Opening</w:t>
            </w:r>
          </w:p>
          <w:p w:rsidR="00CD649C" w:rsidRDefault="005032AB">
            <w:pPr>
              <w:spacing w:before="41" w:line="252" w:lineRule="exact"/>
              <w:ind w:left="432"/>
              <w:textAlignment w:val="baseline"/>
              <w:rPr>
                <w:rFonts w:ascii="Verdana" w:eastAsia="Verdana" w:hAnsi="Verdana"/>
                <w:color w:val="000000"/>
                <w:sz w:val="21"/>
              </w:rPr>
            </w:pPr>
            <w:r>
              <w:rPr>
                <w:rFonts w:ascii="Verdana" w:eastAsia="Verdana" w:hAnsi="Verdana"/>
                <w:color w:val="000000"/>
                <w:sz w:val="21"/>
              </w:rPr>
              <w:t>Moving</w:t>
            </w:r>
          </w:p>
          <w:p w:rsidR="00CD649C" w:rsidRDefault="005032AB">
            <w:pPr>
              <w:spacing w:before="3" w:after="268" w:line="292" w:lineRule="exact"/>
              <w:ind w:left="432" w:right="936"/>
              <w:textAlignment w:val="baseline"/>
              <w:rPr>
                <w:rFonts w:ascii="Verdana" w:eastAsia="Verdana" w:hAnsi="Verdana"/>
                <w:color w:val="000000"/>
                <w:spacing w:val="-15"/>
                <w:sz w:val="21"/>
              </w:rPr>
            </w:pPr>
            <w:r>
              <w:rPr>
                <w:rFonts w:ascii="Verdana" w:eastAsia="Verdana" w:hAnsi="Verdana"/>
                <w:color w:val="000000"/>
                <w:spacing w:val="-15"/>
                <w:sz w:val="21"/>
              </w:rPr>
              <w:t>Stall (mid-travel) Stall (end of travel) Stall (any position)</w:t>
            </w:r>
          </w:p>
        </w:tc>
        <w:tc>
          <w:tcPr>
            <w:tcW w:w="3799" w:type="dxa"/>
            <w:tcBorders>
              <w:top w:val="none" w:sz="0" w:space="0" w:color="000000"/>
              <w:left w:val="none" w:sz="0" w:space="0" w:color="000000"/>
              <w:bottom w:val="none" w:sz="0" w:space="0" w:color="000000"/>
              <w:right w:val="none" w:sz="0" w:space="0" w:color="000000"/>
            </w:tcBorders>
          </w:tcPr>
          <w:p w:rsidR="00CD649C" w:rsidRDefault="005032AB">
            <w:pPr>
              <w:spacing w:line="254" w:lineRule="exact"/>
              <w:ind w:left="936" w:right="972"/>
              <w:textAlignment w:val="baseline"/>
              <w:rPr>
                <w:rFonts w:ascii="Verdana" w:eastAsia="Verdana" w:hAnsi="Verdana"/>
                <w:color w:val="000000"/>
                <w:spacing w:val="-14"/>
                <w:sz w:val="21"/>
              </w:rPr>
            </w:pPr>
            <w:r>
              <w:rPr>
                <w:rFonts w:ascii="Verdana" w:eastAsia="Verdana" w:hAnsi="Verdana"/>
                <w:color w:val="000000"/>
                <w:spacing w:val="-14"/>
                <w:sz w:val="21"/>
              </w:rPr>
              <w:t>Over pressure (mid-travel)</w:t>
            </w:r>
          </w:p>
          <w:p w:rsidR="00CD649C" w:rsidRDefault="005032AB">
            <w:pPr>
              <w:spacing w:before="2" w:line="292" w:lineRule="exact"/>
              <w:ind w:left="936" w:right="756"/>
              <w:textAlignment w:val="baseline"/>
              <w:rPr>
                <w:rFonts w:ascii="Verdana" w:eastAsia="Verdana" w:hAnsi="Verdana"/>
                <w:color w:val="000000"/>
                <w:sz w:val="21"/>
              </w:rPr>
            </w:pPr>
            <w:r>
              <w:rPr>
                <w:rFonts w:ascii="Verdana" w:eastAsia="Verdana" w:hAnsi="Verdana"/>
                <w:color w:val="000000"/>
                <w:sz w:val="21"/>
              </w:rPr>
              <w:t>Over pressure (end of travel)</w:t>
            </w:r>
          </w:p>
          <w:p w:rsidR="00CD649C" w:rsidRDefault="005032AB">
            <w:pPr>
              <w:spacing w:before="5" w:line="292" w:lineRule="exact"/>
              <w:ind w:left="936" w:right="1044"/>
              <w:textAlignment w:val="baseline"/>
              <w:rPr>
                <w:rFonts w:ascii="Verdana" w:eastAsia="Verdana" w:hAnsi="Verdana"/>
                <w:color w:val="000000"/>
                <w:spacing w:val="-13"/>
                <w:sz w:val="21"/>
              </w:rPr>
            </w:pPr>
            <w:r>
              <w:rPr>
                <w:rFonts w:ascii="Verdana" w:eastAsia="Verdana" w:hAnsi="Verdana"/>
                <w:color w:val="000000"/>
                <w:spacing w:val="-13"/>
                <w:sz w:val="21"/>
              </w:rPr>
              <w:t>Over pressure (any position)</w:t>
            </w:r>
          </w:p>
          <w:p w:rsidR="00CD649C" w:rsidRDefault="005032AB">
            <w:pPr>
              <w:spacing w:line="288" w:lineRule="exact"/>
              <w:ind w:left="936" w:right="1260"/>
              <w:textAlignment w:val="baseline"/>
              <w:rPr>
                <w:rFonts w:ascii="Verdana" w:eastAsia="Verdana" w:hAnsi="Verdana"/>
                <w:color w:val="000000"/>
                <w:spacing w:val="-13"/>
                <w:sz w:val="21"/>
              </w:rPr>
            </w:pPr>
            <w:r>
              <w:rPr>
                <w:rFonts w:ascii="Verdana" w:eastAsia="Verdana" w:hAnsi="Verdana"/>
                <w:color w:val="000000"/>
                <w:spacing w:val="-13"/>
                <w:sz w:val="21"/>
              </w:rPr>
              <w:t>Stop Selected Local Selected Remote Selected Control Alarm ESD Active</w:t>
            </w:r>
          </w:p>
        </w:tc>
        <w:tc>
          <w:tcPr>
            <w:tcW w:w="3290" w:type="dxa"/>
            <w:tcBorders>
              <w:top w:val="none" w:sz="0" w:space="0" w:color="000000"/>
              <w:left w:val="none" w:sz="0" w:space="0" w:color="000000"/>
              <w:bottom w:val="none" w:sz="0" w:space="0" w:color="000000"/>
              <w:right w:val="none" w:sz="0" w:space="0" w:color="000000"/>
            </w:tcBorders>
          </w:tcPr>
          <w:p w:rsidR="00CD649C" w:rsidRDefault="005032AB">
            <w:pPr>
              <w:spacing w:line="216" w:lineRule="exact"/>
              <w:ind w:left="792"/>
              <w:textAlignment w:val="baseline"/>
              <w:rPr>
                <w:rFonts w:ascii="Verdana" w:eastAsia="Verdana" w:hAnsi="Verdana"/>
                <w:color w:val="000000"/>
                <w:sz w:val="21"/>
              </w:rPr>
            </w:pPr>
            <w:r>
              <w:rPr>
                <w:rFonts w:ascii="Verdana" w:eastAsia="Verdana" w:hAnsi="Verdana"/>
                <w:color w:val="000000"/>
                <w:sz w:val="21"/>
              </w:rPr>
              <w:t>Monitor</w:t>
            </w:r>
          </w:p>
          <w:p w:rsidR="00CD649C" w:rsidRDefault="005032AB">
            <w:pPr>
              <w:spacing w:before="45" w:line="248" w:lineRule="exact"/>
              <w:ind w:left="792"/>
              <w:textAlignment w:val="baseline"/>
              <w:rPr>
                <w:rFonts w:ascii="Verdana" w:eastAsia="Verdana" w:hAnsi="Verdana"/>
                <w:color w:val="000000"/>
                <w:sz w:val="21"/>
              </w:rPr>
            </w:pPr>
            <w:r>
              <w:rPr>
                <w:rFonts w:ascii="Verdana" w:eastAsia="Verdana" w:hAnsi="Verdana"/>
                <w:color w:val="000000"/>
                <w:sz w:val="21"/>
              </w:rPr>
              <w:t>Fault Alarm</w:t>
            </w:r>
          </w:p>
          <w:p w:rsidR="00CD649C" w:rsidRDefault="005032AB">
            <w:pPr>
              <w:spacing w:before="3" w:line="292" w:lineRule="exact"/>
              <w:ind w:left="792"/>
              <w:textAlignment w:val="baseline"/>
              <w:rPr>
                <w:rFonts w:ascii="Verdana" w:eastAsia="Verdana" w:hAnsi="Verdana"/>
                <w:color w:val="000000"/>
                <w:sz w:val="21"/>
              </w:rPr>
            </w:pPr>
            <w:r>
              <w:rPr>
                <w:rFonts w:ascii="Verdana" w:eastAsia="Verdana" w:hAnsi="Verdana"/>
                <w:color w:val="000000"/>
                <w:sz w:val="21"/>
              </w:rPr>
              <w:t>Temperature % Trip Manual override switch External manual reset switch</w:t>
            </w:r>
          </w:p>
          <w:p w:rsidR="00CD649C" w:rsidRDefault="005032AB">
            <w:pPr>
              <w:spacing w:before="4" w:after="272" w:line="292" w:lineRule="exact"/>
              <w:ind w:left="792"/>
              <w:textAlignment w:val="baseline"/>
              <w:rPr>
                <w:rFonts w:ascii="Verdana" w:eastAsia="Verdana" w:hAnsi="Verdana"/>
                <w:color w:val="000000"/>
                <w:spacing w:val="-8"/>
                <w:sz w:val="21"/>
              </w:rPr>
            </w:pPr>
            <w:r>
              <w:rPr>
                <w:rFonts w:ascii="Verdana" w:eastAsia="Verdana" w:hAnsi="Verdana"/>
                <w:color w:val="000000"/>
                <w:spacing w:val="-8"/>
                <w:sz w:val="21"/>
              </w:rPr>
              <w:t>Acc. pressure switch Motor thermostat switch Partial stroke passed Partial stroke failed</w:t>
            </w:r>
          </w:p>
        </w:tc>
      </w:tr>
    </w:tbl>
    <w:p w:rsidR="00CD649C" w:rsidRDefault="00CD649C">
      <w:pPr>
        <w:spacing w:after="376" w:line="20" w:lineRule="exact"/>
      </w:pPr>
    </w:p>
    <w:p w:rsidR="00CD649C" w:rsidRPr="00416FCD" w:rsidRDefault="005032AB">
      <w:pPr>
        <w:spacing w:before="1" w:line="229" w:lineRule="exact"/>
        <w:ind w:left="5688"/>
        <w:textAlignment w:val="baseline"/>
        <w:rPr>
          <w:rFonts w:ascii="Arial" w:eastAsia="Arial" w:hAnsi="Arial"/>
          <w:color w:val="000000"/>
          <w:sz w:val="20"/>
          <w:lang w:val="it-IT"/>
        </w:rPr>
      </w:pPr>
      <w:r w:rsidRPr="00416FCD">
        <w:rPr>
          <w:rFonts w:ascii="Arial" w:eastAsia="Arial" w:hAnsi="Arial"/>
          <w:color w:val="000000"/>
          <w:sz w:val="20"/>
          <w:lang w:val="it-IT"/>
        </w:rPr>
        <w:t>HWS-</w:t>
      </w:r>
      <w:r w:rsidRPr="00416FCD">
        <w:rPr>
          <w:rFonts w:ascii="Arial" w:eastAsia="Arial" w:hAnsi="Arial"/>
          <w:color w:val="000000"/>
          <w:sz w:val="18"/>
          <w:lang w:val="it-IT"/>
        </w:rPr>
        <w:t>RFS SI Pro Skil-spec2.doc</w:t>
      </w:r>
    </w:p>
    <w:p w:rsidR="00CD649C" w:rsidRPr="00416FCD" w:rsidRDefault="00CD649C">
      <w:pPr>
        <w:rPr>
          <w:lang w:val="it-IT"/>
        </w:rPr>
        <w:sectPr w:rsidR="00CD649C" w:rsidRPr="00416FCD">
          <w:pgSz w:w="12240" w:h="15840"/>
          <w:pgMar w:top="260" w:right="961" w:bottom="704" w:left="1039" w:header="720" w:footer="720" w:gutter="0"/>
          <w:cols w:space="720"/>
        </w:sectPr>
      </w:pPr>
    </w:p>
    <w:p w:rsidR="00CD649C" w:rsidRDefault="005032AB">
      <w:pPr>
        <w:spacing w:before="9" w:after="36"/>
        <w:ind w:left="8481" w:right="239"/>
        <w:textAlignment w:val="baseline"/>
      </w:pPr>
      <w:r>
        <w:rPr>
          <w:noProof/>
          <w:lang w:val="en-GB" w:eastAsia="zh-CN"/>
        </w:rPr>
        <w:lastRenderedPageBreak/>
        <w:drawing>
          <wp:inline distT="0" distB="0" distL="0" distR="0">
            <wp:extent cx="975360" cy="53657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8"/>
                    <a:stretch>
                      <a:fillRect/>
                    </a:stretch>
                  </pic:blipFill>
                  <pic:spPr>
                    <a:xfrm>
                      <a:off x="0" y="0"/>
                      <a:ext cx="975360" cy="536575"/>
                    </a:xfrm>
                    <a:prstGeom prst="rect">
                      <a:avLst/>
                    </a:prstGeom>
                  </pic:spPr>
                </pic:pic>
              </a:graphicData>
            </a:graphic>
          </wp:inline>
        </w:drawing>
      </w:r>
    </w:p>
    <w:p w:rsidR="00CD649C" w:rsidRDefault="005032AB">
      <w:pPr>
        <w:spacing w:line="242" w:lineRule="exact"/>
        <w:ind w:left="432"/>
        <w:textAlignment w:val="baseline"/>
        <w:rPr>
          <w:rFonts w:ascii="Verdana" w:eastAsia="Verdana" w:hAnsi="Verdana"/>
          <w:b/>
          <w:color w:val="000000"/>
          <w:spacing w:val="-7"/>
          <w:sz w:val="19"/>
        </w:rPr>
      </w:pPr>
      <w:r>
        <w:rPr>
          <w:rFonts w:ascii="Verdana" w:eastAsia="Verdana" w:hAnsi="Verdana"/>
          <w:b/>
          <w:color w:val="000000"/>
          <w:spacing w:val="-7"/>
          <w:sz w:val="19"/>
        </w:rPr>
        <w:t>Electro Mechanical Limit Switches</w:t>
      </w:r>
    </w:p>
    <w:p w:rsidR="00CD649C" w:rsidRDefault="005032AB">
      <w:pPr>
        <w:numPr>
          <w:ilvl w:val="0"/>
          <w:numId w:val="2"/>
        </w:numPr>
        <w:tabs>
          <w:tab w:val="clear" w:pos="288"/>
          <w:tab w:val="left" w:pos="720"/>
        </w:tabs>
        <w:spacing w:before="274" w:line="264" w:lineRule="exact"/>
        <w:ind w:hanging="288"/>
        <w:textAlignment w:val="baseline"/>
        <w:rPr>
          <w:rFonts w:ascii="Verdana" w:eastAsia="Verdana" w:hAnsi="Verdana"/>
          <w:color w:val="000000"/>
          <w:sz w:val="21"/>
        </w:rPr>
      </w:pPr>
      <w:r>
        <w:rPr>
          <w:rFonts w:ascii="Verdana" w:eastAsia="Verdana" w:hAnsi="Verdana"/>
          <w:color w:val="000000"/>
          <w:sz w:val="21"/>
        </w:rPr>
        <w:t>The actuator should be supplied with a minimum of two adjustable volt free SPDT switch contacts rated 5A at 250V AC, as an independent means of indication on critical loops.</w:t>
      </w:r>
    </w:p>
    <w:p w:rsidR="00CD649C" w:rsidRDefault="005032AB">
      <w:pPr>
        <w:numPr>
          <w:ilvl w:val="0"/>
          <w:numId w:val="2"/>
        </w:numPr>
        <w:tabs>
          <w:tab w:val="clear" w:pos="288"/>
          <w:tab w:val="left" w:pos="720"/>
        </w:tabs>
        <w:spacing w:before="275" w:line="264" w:lineRule="exact"/>
        <w:ind w:hanging="288"/>
        <w:textAlignment w:val="baseline"/>
        <w:rPr>
          <w:rFonts w:ascii="Verdana" w:eastAsia="Verdana" w:hAnsi="Verdana"/>
          <w:color w:val="000000"/>
          <w:spacing w:val="-8"/>
          <w:sz w:val="21"/>
        </w:rPr>
      </w:pPr>
      <w:r>
        <w:rPr>
          <w:rFonts w:ascii="Verdana" w:eastAsia="Verdana" w:hAnsi="Verdana"/>
          <w:color w:val="000000"/>
          <w:spacing w:val="-8"/>
          <w:sz w:val="21"/>
        </w:rPr>
        <w:t>Position limit switches shall be fully adjustable over the full range of valve tra</w:t>
      </w:r>
      <w:r>
        <w:rPr>
          <w:rFonts w:ascii="Verdana" w:eastAsia="Verdana" w:hAnsi="Verdana"/>
          <w:color w:val="000000"/>
          <w:spacing w:val="-8"/>
          <w:sz w:val="21"/>
        </w:rPr>
        <w:t>vel. When</w:t>
      </w:r>
    </w:p>
    <w:p w:rsidR="00CD649C" w:rsidRDefault="005032AB">
      <w:pPr>
        <w:spacing w:line="262" w:lineRule="exact"/>
        <w:ind w:left="720" w:right="72"/>
        <w:textAlignment w:val="baseline"/>
        <w:rPr>
          <w:rFonts w:ascii="Verdana" w:eastAsia="Verdana" w:hAnsi="Verdana"/>
          <w:color w:val="000000"/>
          <w:spacing w:val="-8"/>
          <w:sz w:val="21"/>
        </w:rPr>
      </w:pPr>
      <w:r>
        <w:rPr>
          <w:rFonts w:ascii="Verdana" w:eastAsia="Verdana" w:hAnsi="Verdana"/>
          <w:color w:val="000000"/>
          <w:spacing w:val="-8"/>
          <w:sz w:val="21"/>
        </w:rPr>
        <w:t>mechanical limit switches are used for external indication, the appropriate contacts shall open at their pre-set limits of travel. They shall also function when the actuator is operated by a manual override.</w:t>
      </w:r>
    </w:p>
    <w:p w:rsidR="00CD649C" w:rsidRDefault="005032AB">
      <w:pPr>
        <w:spacing w:before="284" w:line="247" w:lineRule="exact"/>
        <w:textAlignment w:val="baseline"/>
        <w:rPr>
          <w:rFonts w:ascii="Verdana" w:eastAsia="Verdana" w:hAnsi="Verdana"/>
          <w:b/>
          <w:color w:val="000000"/>
          <w:spacing w:val="-6"/>
          <w:sz w:val="19"/>
        </w:rPr>
      </w:pPr>
      <w:r>
        <w:rPr>
          <w:rFonts w:ascii="Verdana" w:eastAsia="Verdana" w:hAnsi="Verdana"/>
          <w:b/>
          <w:color w:val="000000"/>
          <w:spacing w:val="-6"/>
          <w:sz w:val="19"/>
        </w:rPr>
        <w:t>Analogue Control:</w:t>
      </w:r>
    </w:p>
    <w:p w:rsidR="00CD649C" w:rsidRDefault="005032AB">
      <w:pPr>
        <w:spacing w:before="228" w:line="264" w:lineRule="exact"/>
        <w:ind w:left="720" w:right="72"/>
        <w:textAlignment w:val="baseline"/>
        <w:rPr>
          <w:rFonts w:ascii="Verdana" w:eastAsia="Verdana" w:hAnsi="Verdana"/>
          <w:color w:val="000000"/>
          <w:spacing w:val="-9"/>
          <w:sz w:val="21"/>
        </w:rPr>
      </w:pPr>
      <w:r>
        <w:rPr>
          <w:rFonts w:ascii="Verdana" w:eastAsia="Verdana" w:hAnsi="Verdana"/>
          <w:color w:val="000000"/>
          <w:spacing w:val="-9"/>
          <w:sz w:val="21"/>
        </w:rPr>
        <w:t xml:space="preserve">Under analogue control, the controller should position the actuator to match an analogue demand signal. This can be either a 4-20mA current or 0-10V voltage, configurable as a software setting. Selectable </w:t>
      </w:r>
      <w:proofErr w:type="spellStart"/>
      <w:r>
        <w:rPr>
          <w:rFonts w:ascii="Verdana" w:eastAsia="Verdana" w:hAnsi="Verdana"/>
          <w:color w:val="000000"/>
          <w:spacing w:val="-9"/>
          <w:sz w:val="21"/>
        </w:rPr>
        <w:t>slowband</w:t>
      </w:r>
      <w:proofErr w:type="spellEnd"/>
      <w:r>
        <w:rPr>
          <w:rFonts w:ascii="Verdana" w:eastAsia="Verdana" w:hAnsi="Verdana"/>
          <w:color w:val="000000"/>
          <w:spacing w:val="-9"/>
          <w:sz w:val="21"/>
        </w:rPr>
        <w:t xml:space="preserve">, </w:t>
      </w:r>
      <w:proofErr w:type="spellStart"/>
      <w:r>
        <w:rPr>
          <w:rFonts w:ascii="Verdana" w:eastAsia="Verdana" w:hAnsi="Verdana"/>
          <w:color w:val="000000"/>
          <w:spacing w:val="-9"/>
          <w:sz w:val="21"/>
        </w:rPr>
        <w:t>deadband</w:t>
      </w:r>
      <w:proofErr w:type="spellEnd"/>
      <w:r>
        <w:rPr>
          <w:rFonts w:ascii="Verdana" w:eastAsia="Verdana" w:hAnsi="Verdana"/>
          <w:color w:val="000000"/>
          <w:spacing w:val="-9"/>
          <w:sz w:val="21"/>
        </w:rPr>
        <w:t xml:space="preserve"> and hysteresis values will be us</w:t>
      </w:r>
      <w:r>
        <w:rPr>
          <w:rFonts w:ascii="Verdana" w:eastAsia="Verdana" w:hAnsi="Verdana"/>
          <w:color w:val="000000"/>
          <w:spacing w:val="-9"/>
          <w:sz w:val="21"/>
        </w:rPr>
        <w:t xml:space="preserve">ed to determine how closely the actuator position should match the process variable, thereby preventing the system from hunting. The actuator should be capable of continuous duty and provide a resolution &lt; 0.25%. The analogue input should be powered by an </w:t>
      </w:r>
      <w:r>
        <w:rPr>
          <w:rFonts w:ascii="Verdana" w:eastAsia="Verdana" w:hAnsi="Verdana"/>
          <w:color w:val="000000"/>
          <w:spacing w:val="-9"/>
          <w:sz w:val="21"/>
        </w:rPr>
        <w:t>isolated control signal and calibration of the inputs should be performed within the microcontroller software</w:t>
      </w:r>
    </w:p>
    <w:p w:rsidR="00CD649C" w:rsidRDefault="005032AB">
      <w:pPr>
        <w:numPr>
          <w:ilvl w:val="0"/>
          <w:numId w:val="2"/>
        </w:numPr>
        <w:tabs>
          <w:tab w:val="clear" w:pos="288"/>
          <w:tab w:val="left" w:pos="720"/>
        </w:tabs>
        <w:spacing w:before="288" w:line="252" w:lineRule="exact"/>
        <w:ind w:hanging="288"/>
        <w:textAlignment w:val="baseline"/>
        <w:rPr>
          <w:rFonts w:ascii="Verdana" w:eastAsia="Verdana" w:hAnsi="Verdana"/>
          <w:b/>
          <w:color w:val="00262C"/>
          <w:spacing w:val="-3"/>
          <w:sz w:val="21"/>
          <w:u w:val="single"/>
        </w:rPr>
      </w:pPr>
      <w:r>
        <w:rPr>
          <w:rFonts w:ascii="Verdana" w:eastAsia="Verdana" w:hAnsi="Verdana"/>
          <w:b/>
          <w:color w:val="00262C"/>
          <w:spacing w:val="-3"/>
          <w:sz w:val="21"/>
          <w:u w:val="single"/>
        </w:rPr>
        <w:t>CPT:</w:t>
      </w:r>
      <w:r>
        <w:rPr>
          <w:rFonts w:ascii="Verdana" w:eastAsia="Verdana" w:hAnsi="Verdana"/>
          <w:b/>
          <w:color w:val="000000"/>
          <w:spacing w:val="-3"/>
          <w:sz w:val="19"/>
        </w:rPr>
        <w:t xml:space="preserve"> </w:t>
      </w:r>
    </w:p>
    <w:p w:rsidR="00CD649C" w:rsidRDefault="005032AB">
      <w:pPr>
        <w:spacing w:after="7195" w:line="290" w:lineRule="exact"/>
        <w:ind w:left="720" w:right="288"/>
        <w:textAlignment w:val="baseline"/>
        <w:rPr>
          <w:rFonts w:ascii="Verdana" w:eastAsia="Verdana" w:hAnsi="Verdana"/>
          <w:color w:val="000000"/>
          <w:spacing w:val="-9"/>
          <w:sz w:val="21"/>
        </w:rPr>
      </w:pPr>
      <w:r>
        <w:rPr>
          <w:rFonts w:ascii="Verdana" w:eastAsia="Verdana" w:hAnsi="Verdana"/>
          <w:color w:val="000000"/>
          <w:spacing w:val="-9"/>
          <w:sz w:val="21"/>
        </w:rPr>
        <w:t>Current transmitter output can be configured to provide a 4-20mA output signal for valve position or actuator hydraulic pressure. The transm</w:t>
      </w:r>
      <w:r>
        <w:rPr>
          <w:rFonts w:ascii="Verdana" w:eastAsia="Verdana" w:hAnsi="Verdana"/>
          <w:color w:val="000000"/>
          <w:spacing w:val="-9"/>
          <w:sz w:val="21"/>
        </w:rPr>
        <w:t>itter can be internal or externally powered.</w:t>
      </w:r>
    </w:p>
    <w:p w:rsidR="00CD649C" w:rsidRDefault="00CD649C">
      <w:pPr>
        <w:spacing w:after="7195" w:line="290" w:lineRule="exact"/>
        <w:sectPr w:rsidR="00CD649C">
          <w:pgSz w:w="12240" w:h="15840"/>
          <w:pgMar w:top="260" w:right="913" w:bottom="704" w:left="1071" w:header="720" w:footer="720" w:gutter="0"/>
          <w:cols w:space="720"/>
        </w:sectPr>
      </w:pPr>
    </w:p>
    <w:p w:rsidR="00CD649C" w:rsidRDefault="005032AB">
      <w:pPr>
        <w:spacing w:before="10" w:line="232" w:lineRule="exact"/>
        <w:textAlignment w:val="baseline"/>
        <w:rPr>
          <w:rFonts w:ascii="Arial" w:eastAsia="Arial" w:hAnsi="Arial"/>
          <w:color w:val="000000"/>
          <w:spacing w:val="-5"/>
          <w:sz w:val="20"/>
        </w:rPr>
      </w:pPr>
      <w:r>
        <w:rPr>
          <w:rFonts w:ascii="Arial" w:eastAsia="Arial" w:hAnsi="Arial"/>
          <w:color w:val="000000"/>
          <w:spacing w:val="-5"/>
          <w:sz w:val="20"/>
        </w:rPr>
        <w:lastRenderedPageBreak/>
        <w:t>HWS-</w:t>
      </w:r>
      <w:r>
        <w:rPr>
          <w:rFonts w:ascii="Arial" w:eastAsia="Arial" w:hAnsi="Arial"/>
          <w:color w:val="000000"/>
          <w:spacing w:val="-5"/>
          <w:sz w:val="18"/>
        </w:rPr>
        <w:t>RFS SI Pro Skil-spec2.doc</w:t>
      </w:r>
    </w:p>
    <w:sectPr w:rsidR="00CD649C">
      <w:type w:val="continuous"/>
      <w:pgSz w:w="12240" w:h="15840"/>
      <w:pgMar w:top="260" w:right="2846" w:bottom="704" w:left="67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AB" w:rsidRDefault="005032AB" w:rsidP="00416FCD">
      <w:r>
        <w:separator/>
      </w:r>
    </w:p>
  </w:endnote>
  <w:endnote w:type="continuationSeparator" w:id="0">
    <w:p w:rsidR="005032AB" w:rsidRDefault="005032AB" w:rsidP="0041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Calibri">
    <w:charset w:val="00"/>
    <w:pitch w:val="variable"/>
    <w:family w:val="roman"/>
    <w:panose1 w:val="02020603050405020304"/>
  </w:font>
  <w:font w:name="Symbol">
    <w:pitch w:val="default"/>
    <w:family w:val="auto"/>
  </w:font>
  <w:font w:name="Courier New">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AB" w:rsidRDefault="005032AB" w:rsidP="00416FCD">
      <w:r>
        <w:separator/>
      </w:r>
    </w:p>
  </w:footnote>
  <w:footnote w:type="continuationSeparator" w:id="0">
    <w:p w:rsidR="005032AB" w:rsidRDefault="005032AB" w:rsidP="0041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16AD"/>
    <w:multiLevelType w:val="multilevel"/>
    <w:tmpl w:val="250A3A1C"/>
    <w:lvl w:ilvl="0">
      <w:start w:val="1"/>
      <w:numFmt w:val="bullet"/>
      <w:lvlText w:val="·"/>
      <w:lvlJc w:val="left"/>
      <w:pPr>
        <w:tabs>
          <w:tab w:val="left" w:pos="288"/>
        </w:tabs>
        <w:ind w:left="720"/>
      </w:pPr>
      <w:rPr>
        <w:rFonts w:ascii="Symbol" w:eastAsia="Symbol" w:hAnsi="Symbol"/>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C86A66"/>
    <w:multiLevelType w:val="multilevel"/>
    <w:tmpl w:val="45869C30"/>
    <w:lvl w:ilvl="0">
      <w:start w:val="1"/>
      <w:numFmt w:val="bullet"/>
      <w:lvlText w:val="o"/>
      <w:lvlJc w:val="left"/>
      <w:pPr>
        <w:tabs>
          <w:tab w:val="left" w:pos="432"/>
        </w:tabs>
        <w:ind w:left="720"/>
      </w:pPr>
      <w:rPr>
        <w:rFonts w:ascii="Courier New" w:eastAsia="Courier New" w:hAnsi="Courier Ne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583F8C"/>
    <w:multiLevelType w:val="multilevel"/>
    <w:tmpl w:val="2D2673BC"/>
    <w:lvl w:ilvl="0">
      <w:start w:val="1"/>
      <w:numFmt w:val="bullet"/>
      <w:lvlText w:val="·"/>
      <w:lvlJc w:val="left"/>
      <w:pPr>
        <w:tabs>
          <w:tab w:val="left" w:pos="360"/>
        </w:tabs>
        <w:ind w:left="720"/>
      </w:pPr>
      <w:rPr>
        <w:rFonts w:ascii="Symbol" w:eastAsia="Symbol" w:hAnsi="Symbol"/>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CD649C"/>
    <w:rsid w:val="00416FCD"/>
    <w:rsid w:val="005032AB"/>
    <w:rsid w:val="00CD64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FCD"/>
    <w:rPr>
      <w:rFonts w:ascii="Tahoma" w:hAnsi="Tahoma" w:cs="Tahoma"/>
      <w:sz w:val="16"/>
      <w:szCs w:val="16"/>
    </w:rPr>
  </w:style>
  <w:style w:type="character" w:customStyle="1" w:styleId="BalloonTextChar">
    <w:name w:val="Balloon Text Char"/>
    <w:basedOn w:val="DefaultParagraphFont"/>
    <w:link w:val="BalloonText"/>
    <w:uiPriority w:val="99"/>
    <w:semiHidden/>
    <w:rsid w:val="00416FCD"/>
    <w:rPr>
      <w:rFonts w:ascii="Tahoma" w:hAnsi="Tahoma" w:cs="Tahoma"/>
      <w:sz w:val="16"/>
      <w:szCs w:val="16"/>
    </w:rPr>
  </w:style>
  <w:style w:type="paragraph" w:styleId="Header">
    <w:name w:val="header"/>
    <w:basedOn w:val="Normal"/>
    <w:link w:val="HeaderChar"/>
    <w:uiPriority w:val="99"/>
    <w:unhideWhenUsed/>
    <w:rsid w:val="00416FCD"/>
    <w:pPr>
      <w:tabs>
        <w:tab w:val="center" w:pos="4513"/>
        <w:tab w:val="right" w:pos="9026"/>
      </w:tabs>
    </w:pPr>
  </w:style>
  <w:style w:type="character" w:customStyle="1" w:styleId="HeaderChar">
    <w:name w:val="Header Char"/>
    <w:basedOn w:val="DefaultParagraphFont"/>
    <w:link w:val="Header"/>
    <w:uiPriority w:val="99"/>
    <w:rsid w:val="00416FCD"/>
  </w:style>
  <w:style w:type="paragraph" w:styleId="Footer">
    <w:name w:val="footer"/>
    <w:basedOn w:val="Normal"/>
    <w:link w:val="FooterChar"/>
    <w:uiPriority w:val="99"/>
    <w:unhideWhenUsed/>
    <w:rsid w:val="00416FCD"/>
    <w:pPr>
      <w:tabs>
        <w:tab w:val="center" w:pos="4513"/>
        <w:tab w:val="right" w:pos="9026"/>
      </w:tabs>
    </w:pPr>
  </w:style>
  <w:style w:type="character" w:customStyle="1" w:styleId="FooterChar">
    <w:name w:val="Footer Char"/>
    <w:basedOn w:val="DefaultParagraphFont"/>
    <w:link w:val="Footer"/>
    <w:uiPriority w:val="99"/>
    <w:rsid w:val="00416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FCD"/>
    <w:rPr>
      <w:rFonts w:ascii="Tahoma" w:hAnsi="Tahoma" w:cs="Tahoma"/>
      <w:sz w:val="16"/>
      <w:szCs w:val="16"/>
    </w:rPr>
  </w:style>
  <w:style w:type="character" w:customStyle="1" w:styleId="BalloonTextChar">
    <w:name w:val="Balloon Text Char"/>
    <w:basedOn w:val="DefaultParagraphFont"/>
    <w:link w:val="BalloonText"/>
    <w:uiPriority w:val="99"/>
    <w:semiHidden/>
    <w:rsid w:val="00416FCD"/>
    <w:rPr>
      <w:rFonts w:ascii="Tahoma" w:hAnsi="Tahoma" w:cs="Tahoma"/>
      <w:sz w:val="16"/>
      <w:szCs w:val="16"/>
    </w:rPr>
  </w:style>
  <w:style w:type="paragraph" w:styleId="Header">
    <w:name w:val="header"/>
    <w:basedOn w:val="Normal"/>
    <w:link w:val="HeaderChar"/>
    <w:uiPriority w:val="99"/>
    <w:unhideWhenUsed/>
    <w:rsid w:val="00416FCD"/>
    <w:pPr>
      <w:tabs>
        <w:tab w:val="center" w:pos="4513"/>
        <w:tab w:val="right" w:pos="9026"/>
      </w:tabs>
    </w:pPr>
  </w:style>
  <w:style w:type="character" w:customStyle="1" w:styleId="HeaderChar">
    <w:name w:val="Header Char"/>
    <w:basedOn w:val="DefaultParagraphFont"/>
    <w:link w:val="Header"/>
    <w:uiPriority w:val="99"/>
    <w:rsid w:val="00416FCD"/>
  </w:style>
  <w:style w:type="paragraph" w:styleId="Footer">
    <w:name w:val="footer"/>
    <w:basedOn w:val="Normal"/>
    <w:link w:val="FooterChar"/>
    <w:uiPriority w:val="99"/>
    <w:unhideWhenUsed/>
    <w:rsid w:val="00416FCD"/>
    <w:pPr>
      <w:tabs>
        <w:tab w:val="center" w:pos="4513"/>
        <w:tab w:val="right" w:pos="9026"/>
      </w:tabs>
    </w:pPr>
  </w:style>
  <w:style w:type="character" w:customStyle="1" w:styleId="FooterChar">
    <w:name w:val="Footer Char"/>
    <w:basedOn w:val="DefaultParagraphFont"/>
    <w:link w:val="Footer"/>
    <w:uiPriority w:val="99"/>
    <w:rsid w:val="0041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Sarah</dc:creator>
  <cp:lastModifiedBy>Sarah Kellett</cp:lastModifiedBy>
  <cp:revision>2</cp:revision>
  <dcterms:created xsi:type="dcterms:W3CDTF">2013-07-24T15:03:00Z</dcterms:created>
  <dcterms:modified xsi:type="dcterms:W3CDTF">2013-07-24T15:03:00Z</dcterms:modified>
</cp:coreProperties>
</file>